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CC0A3" w14:textId="77777777" w:rsidR="0044580E" w:rsidRPr="00E62B21" w:rsidRDefault="0044580E" w:rsidP="0044580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GoBack"/>
      <w:bookmarkEnd w:id="0"/>
      <w:r w:rsidRPr="00E62B2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WA Food Coalition </w:t>
      </w:r>
      <w:r w:rsidR="001A660B" w:rsidRPr="00E62B21">
        <w:rPr>
          <w:rFonts w:asciiTheme="minorHAnsi" w:hAnsiTheme="minorHAnsi" w:cstheme="minorHAnsi"/>
          <w:b/>
          <w:color w:val="000000"/>
          <w:sz w:val="24"/>
          <w:szCs w:val="24"/>
        </w:rPr>
        <w:t>F.A.</w:t>
      </w:r>
      <w:r w:rsidRPr="00E62B2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Advisory Committee </w:t>
      </w:r>
      <w:r w:rsidR="001A660B" w:rsidRPr="00E62B2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Subcontractor Resources Task Force </w:t>
      </w:r>
      <w:r w:rsidR="00B05B13" w:rsidRPr="00E62B21">
        <w:rPr>
          <w:rFonts w:asciiTheme="minorHAnsi" w:hAnsiTheme="minorHAnsi" w:cstheme="minorHAnsi"/>
          <w:b/>
          <w:color w:val="000000"/>
          <w:sz w:val="24"/>
          <w:szCs w:val="24"/>
        </w:rPr>
        <w:t>7/30</w:t>
      </w:r>
      <w:r w:rsidRPr="00E62B2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/19 </w:t>
      </w:r>
    </w:p>
    <w:p w14:paraId="68870734" w14:textId="77777777" w:rsidR="0044580E" w:rsidRPr="00E62B21" w:rsidRDefault="0044580E" w:rsidP="004458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F2C3580" w14:textId="77777777" w:rsidR="00E214E1" w:rsidRPr="00E62B21" w:rsidRDefault="00822A09" w:rsidP="008B5C3A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/>
          <w:color w:val="000000"/>
        </w:rPr>
      </w:pPr>
      <w:r w:rsidRPr="00E62B21">
        <w:rPr>
          <w:rFonts w:asciiTheme="minorHAnsi" w:hAnsiTheme="minorHAnsi" w:cstheme="minorHAnsi"/>
          <w:b/>
          <w:color w:val="000000"/>
        </w:rPr>
        <w:t>Participants and Self Introductions</w:t>
      </w:r>
      <w:r w:rsidR="008B5C3A" w:rsidRPr="00E62B21">
        <w:rPr>
          <w:rFonts w:asciiTheme="minorHAnsi" w:hAnsiTheme="minorHAnsi" w:cstheme="minorHAnsi"/>
          <w:b/>
          <w:color w:val="000000"/>
        </w:rPr>
        <w:t xml:space="preserve"> </w:t>
      </w:r>
    </w:p>
    <w:p w14:paraId="7E0D40A5" w14:textId="77777777" w:rsidR="00B05B13" w:rsidRPr="00E62B21" w:rsidRDefault="00B05B13" w:rsidP="005313C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/>
        </w:rPr>
      </w:pPr>
      <w:r w:rsidRPr="00E62B21">
        <w:rPr>
          <w:rFonts w:asciiTheme="minorHAnsi" w:hAnsiTheme="minorHAnsi" w:cstheme="minorHAnsi"/>
          <w:color w:val="000000"/>
        </w:rPr>
        <w:t>Heidi Cobun – Clark County Food Bank</w:t>
      </w:r>
    </w:p>
    <w:p w14:paraId="5D75EF47" w14:textId="77777777" w:rsidR="005313CA" w:rsidRPr="00E62B21" w:rsidRDefault="005313CA" w:rsidP="005313C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/>
        </w:rPr>
      </w:pPr>
      <w:r w:rsidRPr="00E62B21">
        <w:rPr>
          <w:rFonts w:asciiTheme="minorHAnsi" w:hAnsiTheme="minorHAnsi" w:cstheme="minorHAnsi"/>
          <w:color w:val="000000"/>
        </w:rPr>
        <w:t>Katie Rains</w:t>
      </w:r>
      <w:r w:rsidR="005041F3" w:rsidRPr="00E62B21">
        <w:rPr>
          <w:rFonts w:asciiTheme="minorHAnsi" w:hAnsiTheme="minorHAnsi" w:cstheme="minorHAnsi"/>
          <w:color w:val="000000"/>
        </w:rPr>
        <w:t xml:space="preserve"> – WSDA Food Assistance </w:t>
      </w:r>
    </w:p>
    <w:p w14:paraId="10696205" w14:textId="77777777" w:rsidR="005313CA" w:rsidRPr="00E62B21" w:rsidRDefault="005313CA" w:rsidP="005313C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/>
        </w:rPr>
      </w:pPr>
      <w:proofErr w:type="spellStart"/>
      <w:r w:rsidRPr="00E62B21">
        <w:rPr>
          <w:rFonts w:asciiTheme="minorHAnsi" w:hAnsiTheme="minorHAnsi" w:cstheme="minorHAnsi"/>
          <w:color w:val="000000"/>
        </w:rPr>
        <w:t>Peny</w:t>
      </w:r>
      <w:proofErr w:type="spellEnd"/>
      <w:r w:rsidRPr="00E62B21">
        <w:rPr>
          <w:rFonts w:asciiTheme="minorHAnsi" w:hAnsiTheme="minorHAnsi" w:cstheme="minorHAnsi"/>
          <w:color w:val="000000"/>
        </w:rPr>
        <w:t xml:space="preserve"> Archer – Community Services of Moses Lake</w:t>
      </w:r>
      <w:r w:rsidR="001D1350" w:rsidRPr="00E62B21">
        <w:rPr>
          <w:rFonts w:asciiTheme="minorHAnsi" w:hAnsiTheme="minorHAnsi" w:cstheme="minorHAnsi"/>
          <w:color w:val="000000"/>
        </w:rPr>
        <w:t xml:space="preserve"> </w:t>
      </w:r>
    </w:p>
    <w:p w14:paraId="35E20A85" w14:textId="77777777" w:rsidR="005313CA" w:rsidRPr="00E62B21" w:rsidRDefault="005313CA" w:rsidP="005313C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/>
        </w:rPr>
      </w:pPr>
      <w:r w:rsidRPr="00E62B21">
        <w:rPr>
          <w:rFonts w:asciiTheme="minorHAnsi" w:hAnsiTheme="minorHAnsi" w:cstheme="minorHAnsi"/>
          <w:color w:val="000000"/>
        </w:rPr>
        <w:t>Rosemary Rankins – Food Lifeline</w:t>
      </w:r>
    </w:p>
    <w:p w14:paraId="3BBA6CB4" w14:textId="77777777" w:rsidR="009D2577" w:rsidRPr="00E62B21" w:rsidRDefault="005313CA" w:rsidP="005313C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/>
        </w:rPr>
      </w:pPr>
      <w:r w:rsidRPr="00E62B21">
        <w:rPr>
          <w:rFonts w:asciiTheme="minorHAnsi" w:hAnsiTheme="minorHAnsi" w:cstheme="minorHAnsi"/>
          <w:color w:val="000000"/>
        </w:rPr>
        <w:t>Sabrina Jones – Northwest Harvest</w:t>
      </w:r>
      <w:r w:rsidR="008A17B2" w:rsidRPr="00E62B21">
        <w:rPr>
          <w:rFonts w:asciiTheme="minorHAnsi" w:hAnsiTheme="minorHAnsi" w:cstheme="minorHAnsi"/>
          <w:color w:val="000000"/>
        </w:rPr>
        <w:t xml:space="preserve"> </w:t>
      </w:r>
    </w:p>
    <w:p w14:paraId="79E90DCE" w14:textId="77777777" w:rsidR="00105899" w:rsidRPr="00E62B21" w:rsidRDefault="005041F3" w:rsidP="009D2577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color w:val="000000"/>
        </w:rPr>
      </w:pPr>
      <w:r w:rsidRPr="00E62B21">
        <w:rPr>
          <w:rFonts w:asciiTheme="minorHAnsi" w:hAnsiTheme="minorHAnsi" w:cstheme="minorHAnsi"/>
          <w:b/>
          <w:color w:val="000000"/>
        </w:rPr>
        <w:t>Pain Point Review</w:t>
      </w:r>
      <w:r w:rsidR="001B114E">
        <w:rPr>
          <w:rFonts w:asciiTheme="minorHAnsi" w:hAnsiTheme="minorHAnsi" w:cstheme="minorHAnsi"/>
          <w:b/>
          <w:color w:val="000000"/>
        </w:rPr>
        <w:t xml:space="preserve"> (5/20 minutes, pages</w:t>
      </w:r>
      <w:r w:rsidR="00105899" w:rsidRPr="00E62B21">
        <w:rPr>
          <w:rFonts w:asciiTheme="minorHAnsi" w:hAnsiTheme="minorHAnsi" w:cstheme="minorHAnsi"/>
          <w:b/>
          <w:color w:val="000000"/>
        </w:rPr>
        <w:t xml:space="preserve"> 2-4)</w:t>
      </w:r>
    </w:p>
    <w:p w14:paraId="7CC37E8F" w14:textId="77777777" w:rsidR="009D2577" w:rsidRPr="00E62B21" w:rsidRDefault="00105899" w:rsidP="00105899">
      <w:pPr>
        <w:pStyle w:val="ListParagraph"/>
        <w:numPr>
          <w:ilvl w:val="1"/>
          <w:numId w:val="11"/>
        </w:numPr>
        <w:spacing w:after="0"/>
        <w:rPr>
          <w:rFonts w:asciiTheme="minorHAnsi" w:hAnsiTheme="minorHAnsi" w:cstheme="minorHAnsi"/>
          <w:color w:val="000000"/>
        </w:rPr>
      </w:pPr>
      <w:r w:rsidRPr="00E62B21">
        <w:rPr>
          <w:rFonts w:asciiTheme="minorHAnsi" w:hAnsiTheme="minorHAnsi" w:cstheme="minorHAnsi"/>
          <w:color w:val="000000"/>
        </w:rPr>
        <w:t xml:space="preserve">ECHO </w:t>
      </w:r>
      <w:r w:rsidR="00E75C34" w:rsidRPr="00E62B21">
        <w:rPr>
          <w:rFonts w:asciiTheme="minorHAnsi" w:hAnsiTheme="minorHAnsi" w:cstheme="minorHAnsi"/>
          <w:color w:val="000000"/>
        </w:rPr>
        <w:t xml:space="preserve">questions and concerns </w:t>
      </w:r>
      <w:r w:rsidRPr="00E62B21">
        <w:rPr>
          <w:rFonts w:asciiTheme="minorHAnsi" w:hAnsiTheme="minorHAnsi" w:cstheme="minorHAnsi"/>
          <w:color w:val="000000"/>
        </w:rPr>
        <w:t>– Commodity Foods Management</w:t>
      </w:r>
    </w:p>
    <w:p w14:paraId="72DB3559" w14:textId="77777777" w:rsidR="00105899" w:rsidRPr="00E62B21" w:rsidRDefault="00105899" w:rsidP="00105899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 w:rsidRPr="00E62B21">
        <w:rPr>
          <w:rFonts w:asciiTheme="minorHAnsi" w:hAnsiTheme="minorHAnsi" w:cstheme="minorHAnsi"/>
          <w:color w:val="000000"/>
        </w:rPr>
        <w:t xml:space="preserve">Subcontractors are struggling with volume of dried beans </w:t>
      </w:r>
    </w:p>
    <w:p w14:paraId="5E9A8BD8" w14:textId="77777777" w:rsidR="00105899" w:rsidRPr="00E62B21" w:rsidRDefault="00105899" w:rsidP="00105899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 w:rsidRPr="00E62B21">
        <w:rPr>
          <w:rFonts w:asciiTheme="minorHAnsi" w:hAnsiTheme="minorHAnsi" w:cstheme="minorHAnsi"/>
          <w:color w:val="000000"/>
        </w:rPr>
        <w:t>Confusion about how much product can go out to clients</w:t>
      </w:r>
    </w:p>
    <w:p w14:paraId="69F3C8B0" w14:textId="77777777" w:rsidR="00105899" w:rsidRPr="00E62B21" w:rsidRDefault="00E75C34" w:rsidP="00105899">
      <w:pPr>
        <w:pStyle w:val="ListParagraph"/>
        <w:numPr>
          <w:ilvl w:val="1"/>
          <w:numId w:val="11"/>
        </w:numPr>
        <w:spacing w:after="0"/>
        <w:rPr>
          <w:rFonts w:asciiTheme="minorHAnsi" w:hAnsiTheme="minorHAnsi" w:cstheme="minorHAnsi"/>
          <w:color w:val="000000"/>
        </w:rPr>
      </w:pPr>
      <w:r w:rsidRPr="00E62B21">
        <w:rPr>
          <w:rFonts w:asciiTheme="minorHAnsi" w:hAnsiTheme="minorHAnsi" w:cstheme="minorHAnsi"/>
          <w:color w:val="000000"/>
        </w:rPr>
        <w:t>ECHO questions and concerns – Monitoring Visits</w:t>
      </w:r>
    </w:p>
    <w:p w14:paraId="4867055E" w14:textId="77777777" w:rsidR="00105899" w:rsidRPr="00E62B21" w:rsidRDefault="00E75C34" w:rsidP="00105899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 w:rsidRPr="00E62B21">
        <w:rPr>
          <w:rFonts w:asciiTheme="minorHAnsi" w:hAnsiTheme="minorHAnsi" w:cstheme="minorHAnsi"/>
          <w:color w:val="000000"/>
        </w:rPr>
        <w:t xml:space="preserve">Food Defense Plan is new information for many sites/contractors; connected to Meat Inspection Act and USDA inspectors; </w:t>
      </w:r>
      <w:proofErr w:type="spellStart"/>
      <w:r w:rsidRPr="00E62B21">
        <w:rPr>
          <w:rFonts w:asciiTheme="minorHAnsi" w:hAnsiTheme="minorHAnsi" w:cstheme="minorHAnsi"/>
          <w:color w:val="000000"/>
        </w:rPr>
        <w:t>Peny</w:t>
      </w:r>
      <w:proofErr w:type="spellEnd"/>
      <w:r w:rsidRPr="00E62B21">
        <w:rPr>
          <w:rFonts w:asciiTheme="minorHAnsi" w:hAnsiTheme="minorHAnsi" w:cstheme="minorHAnsi"/>
          <w:color w:val="000000"/>
        </w:rPr>
        <w:t xml:space="preserve"> indicated that they don’t receive any documentation  </w:t>
      </w:r>
    </w:p>
    <w:p w14:paraId="3345C389" w14:textId="77777777" w:rsidR="00E75C34" w:rsidRPr="00E62B21" w:rsidRDefault="00105899" w:rsidP="00E75C34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 w:rsidRPr="00E62B21">
        <w:rPr>
          <w:rFonts w:asciiTheme="minorHAnsi" w:hAnsiTheme="minorHAnsi" w:cstheme="minorHAnsi"/>
          <w:color w:val="000000"/>
        </w:rPr>
        <w:t>Food storage warehouse license</w:t>
      </w:r>
      <w:r w:rsidR="00E75C34" w:rsidRPr="00E62B21">
        <w:rPr>
          <w:rFonts w:asciiTheme="minorHAnsi" w:hAnsiTheme="minorHAnsi" w:cstheme="minorHAnsi"/>
          <w:color w:val="000000"/>
        </w:rPr>
        <w:t xml:space="preserve"> from WSDA</w:t>
      </w:r>
      <w:r w:rsidR="00E62B21" w:rsidRPr="00E62B21">
        <w:rPr>
          <w:rFonts w:asciiTheme="minorHAnsi" w:hAnsiTheme="minorHAnsi" w:cstheme="minorHAnsi"/>
          <w:color w:val="000000"/>
        </w:rPr>
        <w:t>; This requirement would not be listed as a requirement on our application and contract</w:t>
      </w:r>
      <w:r w:rsidR="00E75C34" w:rsidRPr="00E62B21">
        <w:rPr>
          <w:rFonts w:asciiTheme="minorHAnsi" w:hAnsiTheme="minorHAnsi" w:cstheme="minorHAnsi"/>
          <w:color w:val="000000"/>
        </w:rPr>
        <w:t xml:space="preserve"> </w:t>
      </w:r>
    </w:p>
    <w:p w14:paraId="166B3730" w14:textId="77777777" w:rsidR="00E62B21" w:rsidRDefault="00E62B21" w:rsidP="00E75C34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 w:rsidRPr="00E62B21">
        <w:rPr>
          <w:rFonts w:asciiTheme="minorHAnsi" w:hAnsiTheme="minorHAnsi" w:cstheme="minorHAnsi"/>
          <w:color w:val="000000"/>
        </w:rPr>
        <w:t xml:space="preserve">Communications with local health districts; have you reported /completed your Donated Food Distributing Organization (DFDO) filing with your local health jurisdiction? </w:t>
      </w:r>
    </w:p>
    <w:p w14:paraId="2A30ECCD" w14:textId="77777777" w:rsidR="001B114E" w:rsidRDefault="001B114E" w:rsidP="00E75C34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Would be useful to pull together a document to help folks understand “who is responsible” for regulating food banks – </w:t>
      </w:r>
    </w:p>
    <w:p w14:paraId="31F94F70" w14:textId="77777777" w:rsidR="001B114E" w:rsidRDefault="001B114E" w:rsidP="001B114E">
      <w:pPr>
        <w:pStyle w:val="ListParagraph"/>
        <w:numPr>
          <w:ilvl w:val="3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DOH? </w:t>
      </w:r>
    </w:p>
    <w:p w14:paraId="446942CB" w14:textId="77777777" w:rsidR="001B114E" w:rsidRDefault="001B114E" w:rsidP="001B114E">
      <w:pPr>
        <w:pStyle w:val="ListParagraph"/>
        <w:numPr>
          <w:ilvl w:val="3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WSDA? </w:t>
      </w:r>
    </w:p>
    <w:p w14:paraId="15344E0D" w14:textId="77777777" w:rsidR="001B114E" w:rsidRDefault="001B114E" w:rsidP="001B114E">
      <w:pPr>
        <w:pStyle w:val="ListParagraph"/>
        <w:numPr>
          <w:ilvl w:val="3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Food Lifeline? </w:t>
      </w:r>
    </w:p>
    <w:p w14:paraId="12A2F635" w14:textId="77777777" w:rsidR="001B114E" w:rsidRDefault="001B114E" w:rsidP="001B114E">
      <w:pPr>
        <w:pStyle w:val="ListParagraph"/>
        <w:numPr>
          <w:ilvl w:val="3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Northwest Harvest? </w:t>
      </w:r>
    </w:p>
    <w:p w14:paraId="10CC0C8C" w14:textId="77777777" w:rsidR="00105899" w:rsidRPr="001B114E" w:rsidRDefault="001B114E" w:rsidP="001B114E">
      <w:pPr>
        <w:pStyle w:val="ListParagraph"/>
        <w:numPr>
          <w:ilvl w:val="3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Local Health Jurisdiction? </w:t>
      </w:r>
    </w:p>
    <w:p w14:paraId="7F0A20A9" w14:textId="77777777" w:rsidR="005041F3" w:rsidRPr="001B114E" w:rsidRDefault="005041F3" w:rsidP="009D2577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color w:val="000000"/>
        </w:rPr>
      </w:pPr>
      <w:r w:rsidRPr="00E62B21">
        <w:rPr>
          <w:rFonts w:asciiTheme="minorHAnsi" w:hAnsiTheme="minorHAnsi" w:cstheme="minorHAnsi"/>
          <w:b/>
          <w:color w:val="000000"/>
        </w:rPr>
        <w:t>Resources Review</w:t>
      </w:r>
      <w:r w:rsidR="001B114E">
        <w:rPr>
          <w:rFonts w:asciiTheme="minorHAnsi" w:hAnsiTheme="minorHAnsi" w:cstheme="minorHAnsi"/>
          <w:b/>
          <w:color w:val="000000"/>
        </w:rPr>
        <w:t xml:space="preserve"> (5/20 minutes, page 4)</w:t>
      </w:r>
    </w:p>
    <w:p w14:paraId="4293F060" w14:textId="77777777" w:rsidR="001B114E" w:rsidRDefault="005E5534" w:rsidP="001B114E">
      <w:pPr>
        <w:pStyle w:val="ListParagraph"/>
        <w:numPr>
          <w:ilvl w:val="1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Guidelines for </w:t>
      </w:r>
      <w:r w:rsidR="00693939">
        <w:rPr>
          <w:rFonts w:asciiTheme="minorHAnsi" w:hAnsiTheme="minorHAnsi" w:cstheme="minorHAnsi"/>
          <w:color w:val="000000"/>
        </w:rPr>
        <w:t>Commodity Inventory Management</w:t>
      </w:r>
      <w:r w:rsidR="00452BED">
        <w:rPr>
          <w:rFonts w:asciiTheme="minorHAnsi" w:hAnsiTheme="minorHAnsi" w:cstheme="minorHAnsi"/>
          <w:color w:val="000000"/>
        </w:rPr>
        <w:t xml:space="preserve"> </w:t>
      </w:r>
    </w:p>
    <w:p w14:paraId="40796BD1" w14:textId="77777777" w:rsidR="00693939" w:rsidRDefault="00693939" w:rsidP="00693939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importance of dating product with receipt date</w:t>
      </w:r>
    </w:p>
    <w:p w14:paraId="0D29FBB5" w14:textId="77777777" w:rsidR="00693939" w:rsidRDefault="00693939" w:rsidP="00693939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Confirmed </w:t>
      </w:r>
      <w:r w:rsidR="008A7BC1">
        <w:rPr>
          <w:rFonts w:asciiTheme="minorHAnsi" w:hAnsiTheme="minorHAnsi" w:cstheme="minorHAnsi"/>
          <w:color w:val="000000"/>
        </w:rPr>
        <w:t xml:space="preserve">with James at WSDA </w:t>
      </w:r>
      <w:r>
        <w:rPr>
          <w:rFonts w:asciiTheme="minorHAnsi" w:hAnsiTheme="minorHAnsi" w:cstheme="minorHAnsi"/>
          <w:color w:val="000000"/>
        </w:rPr>
        <w:t>–</w:t>
      </w:r>
      <w:r w:rsidR="008A7BC1">
        <w:rPr>
          <w:rFonts w:asciiTheme="minorHAnsi" w:hAnsiTheme="minorHAnsi" w:cstheme="minorHAnsi"/>
          <w:color w:val="000000"/>
        </w:rPr>
        <w:t xml:space="preserve"> our</w:t>
      </w:r>
      <w:r>
        <w:rPr>
          <w:rFonts w:asciiTheme="minorHAnsi" w:hAnsiTheme="minorHAnsi" w:cstheme="minorHAnsi"/>
          <w:color w:val="000000"/>
        </w:rPr>
        <w:t xml:space="preserve"> requirement for TEFAP/TMP products is that a First In, First Out distribution method is used for each available</w:t>
      </w:r>
      <w:r w:rsidR="008A7BC1">
        <w:rPr>
          <w:rFonts w:asciiTheme="minorHAnsi" w:hAnsiTheme="minorHAnsi" w:cstheme="minorHAnsi"/>
          <w:color w:val="000000"/>
        </w:rPr>
        <w:t xml:space="preserve"> commodity</w:t>
      </w:r>
      <w:r>
        <w:rPr>
          <w:rFonts w:asciiTheme="minorHAnsi" w:hAnsiTheme="minorHAnsi" w:cstheme="minorHAnsi"/>
          <w:color w:val="000000"/>
        </w:rPr>
        <w:t xml:space="preserve"> product</w:t>
      </w:r>
    </w:p>
    <w:p w14:paraId="1EAA0CDF" w14:textId="77777777" w:rsidR="00693939" w:rsidRDefault="00693939" w:rsidP="00693939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Confirmed </w:t>
      </w:r>
      <w:r w:rsidR="008A7BC1">
        <w:rPr>
          <w:rFonts w:asciiTheme="minorHAnsi" w:hAnsiTheme="minorHAnsi" w:cstheme="minorHAnsi"/>
          <w:color w:val="000000"/>
        </w:rPr>
        <w:t>with James at WSDA –</w:t>
      </w:r>
      <w:r>
        <w:rPr>
          <w:rFonts w:asciiTheme="minorHAnsi" w:hAnsiTheme="minorHAnsi" w:cstheme="minorHAnsi"/>
          <w:color w:val="000000"/>
        </w:rPr>
        <w:t xml:space="preserve"> </w:t>
      </w:r>
      <w:r w:rsidR="008A7BC1">
        <w:rPr>
          <w:rFonts w:asciiTheme="minorHAnsi" w:hAnsiTheme="minorHAnsi" w:cstheme="minorHAnsi"/>
          <w:color w:val="000000"/>
        </w:rPr>
        <w:t xml:space="preserve">contractors/subcontractors do NOT </w:t>
      </w:r>
      <w:r w:rsidR="008A7BC1" w:rsidRPr="008A7BC1">
        <w:rPr>
          <w:rFonts w:asciiTheme="minorHAnsi" w:hAnsiTheme="minorHAnsi" w:cstheme="minorHAnsi"/>
          <w:i/>
          <w:color w:val="000000"/>
        </w:rPr>
        <w:t>have to</w:t>
      </w:r>
      <w:r w:rsidR="008A7BC1">
        <w:rPr>
          <w:rFonts w:asciiTheme="minorHAnsi" w:hAnsiTheme="minorHAnsi" w:cstheme="minorHAnsi"/>
          <w:color w:val="000000"/>
        </w:rPr>
        <w:t xml:space="preserve"> distribute all product within 3 months of receipt; Contractors/subcontractors must not maintain a commodity inventory that exceeds a 3 month supply of their distribution capacity</w:t>
      </w:r>
    </w:p>
    <w:p w14:paraId="7CBC90BD" w14:textId="77777777" w:rsidR="008A7BC1" w:rsidRDefault="008A7BC1" w:rsidP="00693939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Contractors DO have the authority to develop additional </w:t>
      </w:r>
      <w:r w:rsidR="007B2AD6">
        <w:rPr>
          <w:rFonts w:asciiTheme="minorHAnsi" w:hAnsiTheme="minorHAnsi" w:cstheme="minorHAnsi"/>
          <w:color w:val="000000"/>
        </w:rPr>
        <w:t xml:space="preserve">more narrow </w:t>
      </w:r>
      <w:r>
        <w:rPr>
          <w:rFonts w:asciiTheme="minorHAnsi" w:hAnsiTheme="minorHAnsi" w:cstheme="minorHAnsi"/>
          <w:color w:val="000000"/>
        </w:rPr>
        <w:t xml:space="preserve">distribution guidance/requirements for their subcontractors to support overall contract compliance and smooth operations within local emergency food system.  </w:t>
      </w:r>
      <w:r w:rsidR="007B2AD6">
        <w:rPr>
          <w:rFonts w:asciiTheme="minorHAnsi" w:hAnsiTheme="minorHAnsi" w:cstheme="minorHAnsi"/>
          <w:color w:val="000000"/>
        </w:rPr>
        <w:t xml:space="preserve">Contractors may NOT make distribution requirements </w:t>
      </w:r>
      <w:r w:rsidR="003A3725">
        <w:rPr>
          <w:rFonts w:asciiTheme="minorHAnsi" w:hAnsiTheme="minorHAnsi" w:cstheme="minorHAnsi"/>
          <w:color w:val="000000"/>
        </w:rPr>
        <w:t>looser</w:t>
      </w:r>
      <w:r w:rsidR="00452BED">
        <w:rPr>
          <w:rFonts w:asciiTheme="minorHAnsi" w:hAnsiTheme="minorHAnsi" w:cstheme="minorHAnsi"/>
          <w:color w:val="000000"/>
        </w:rPr>
        <w:t xml:space="preserve"> than those required by WSDA</w:t>
      </w:r>
    </w:p>
    <w:p w14:paraId="690998AC" w14:textId="77777777" w:rsidR="00452BED" w:rsidRDefault="00452BED" w:rsidP="00693939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Guidance re: whether or not re-pack is allowable</w:t>
      </w:r>
    </w:p>
    <w:p w14:paraId="3032DB9F" w14:textId="77777777" w:rsidR="00F3339A" w:rsidRPr="00051D83" w:rsidRDefault="00051D83" w:rsidP="00051D83">
      <w:pPr>
        <w:pStyle w:val="ListParagraph"/>
        <w:numPr>
          <w:ilvl w:val="1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Overview of Site Visits</w:t>
      </w:r>
    </w:p>
    <w:p w14:paraId="2A203423" w14:textId="77777777" w:rsidR="00F3339A" w:rsidRDefault="00051D83" w:rsidP="00F3339A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Food Bank Site Visit</w:t>
      </w:r>
      <w:r w:rsidR="00135E65">
        <w:rPr>
          <w:rFonts w:asciiTheme="minorHAnsi" w:hAnsiTheme="minorHAnsi" w:cstheme="minorHAnsi"/>
          <w:color w:val="000000"/>
        </w:rPr>
        <w:t xml:space="preserve"> form was</w:t>
      </w:r>
      <w:r w:rsidR="00F3339A">
        <w:rPr>
          <w:rFonts w:asciiTheme="minorHAnsi" w:hAnsiTheme="minorHAnsi" w:cstheme="minorHAnsi"/>
          <w:color w:val="000000"/>
        </w:rPr>
        <w:t xml:space="preserve"> the product of</w:t>
      </w:r>
      <w:r>
        <w:rPr>
          <w:rFonts w:asciiTheme="minorHAnsi" w:hAnsiTheme="minorHAnsi" w:cstheme="minorHAnsi"/>
          <w:color w:val="000000"/>
        </w:rPr>
        <w:t xml:space="preserve"> the review work group that </w:t>
      </w:r>
      <w:r w:rsidR="00F3339A">
        <w:rPr>
          <w:rFonts w:asciiTheme="minorHAnsi" w:hAnsiTheme="minorHAnsi" w:cstheme="minorHAnsi"/>
          <w:color w:val="000000"/>
        </w:rPr>
        <w:t xml:space="preserve">existed in the past. </w:t>
      </w:r>
      <w:r w:rsidR="00135E65">
        <w:rPr>
          <w:rFonts w:asciiTheme="minorHAnsi" w:hAnsiTheme="minorHAnsi" w:cstheme="minorHAnsi"/>
          <w:color w:val="000000"/>
        </w:rPr>
        <w:t>Page 3 – overview of the types of monitoring visits you’re going to expect</w:t>
      </w:r>
    </w:p>
    <w:p w14:paraId="307CE03B" w14:textId="77777777" w:rsidR="00F3339A" w:rsidRDefault="00135E65" w:rsidP="00F3339A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Consider amendments to site visit form previously developed</w:t>
      </w:r>
    </w:p>
    <w:p w14:paraId="41B31625" w14:textId="77777777" w:rsidR="00135E65" w:rsidRDefault="00135E65" w:rsidP="00135E65">
      <w:pPr>
        <w:pStyle w:val="ListParagraph"/>
        <w:numPr>
          <w:ilvl w:val="1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Guidelines for Intake Forms</w:t>
      </w:r>
      <w:r w:rsidR="00051D83">
        <w:rPr>
          <w:rFonts w:asciiTheme="minorHAnsi" w:hAnsiTheme="minorHAnsi" w:cstheme="minorHAnsi"/>
          <w:color w:val="000000"/>
        </w:rPr>
        <w:t xml:space="preserve"> and Procedures</w:t>
      </w:r>
    </w:p>
    <w:p w14:paraId="0E6553B3" w14:textId="77777777" w:rsidR="00135E65" w:rsidRDefault="00135E65" w:rsidP="00135E65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Required content/procedure</w:t>
      </w:r>
      <w:r w:rsidR="00051D83">
        <w:rPr>
          <w:rFonts w:asciiTheme="minorHAnsi" w:hAnsiTheme="minorHAnsi" w:cstheme="minorHAnsi"/>
          <w:color w:val="000000"/>
        </w:rPr>
        <w:t xml:space="preserve"> for intake</w:t>
      </w:r>
    </w:p>
    <w:p w14:paraId="6048ADBA" w14:textId="77777777" w:rsidR="00051D83" w:rsidRDefault="00051D83" w:rsidP="00051D83">
      <w:pPr>
        <w:pStyle w:val="ListParagraph"/>
        <w:numPr>
          <w:ilvl w:val="3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Electronic systems</w:t>
      </w:r>
    </w:p>
    <w:p w14:paraId="5F3D9F25" w14:textId="77777777" w:rsidR="00051D83" w:rsidRDefault="00051D83" w:rsidP="00051D83">
      <w:pPr>
        <w:pStyle w:val="ListParagraph"/>
        <w:numPr>
          <w:ilvl w:val="4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Minimum standards</w:t>
      </w:r>
    </w:p>
    <w:p w14:paraId="5A0F41D4" w14:textId="77777777" w:rsidR="00051D83" w:rsidRDefault="00051D83" w:rsidP="00051D83">
      <w:pPr>
        <w:pStyle w:val="ListParagraph"/>
        <w:numPr>
          <w:ilvl w:val="3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Paper systems</w:t>
      </w:r>
    </w:p>
    <w:p w14:paraId="165D57BB" w14:textId="77777777" w:rsidR="00051D83" w:rsidRDefault="00051D83" w:rsidP="00051D83">
      <w:pPr>
        <w:pStyle w:val="ListParagraph"/>
        <w:numPr>
          <w:ilvl w:val="4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Minimum standards</w:t>
      </w:r>
    </w:p>
    <w:p w14:paraId="15FB6220" w14:textId="77777777" w:rsidR="00135E65" w:rsidRDefault="00135E65" w:rsidP="00135E65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Prohibited content/procedure(s)</w:t>
      </w:r>
    </w:p>
    <w:p w14:paraId="67F01A26" w14:textId="77777777" w:rsidR="00051D83" w:rsidRDefault="00051D83" w:rsidP="00135E65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Ensure that WSDA guidance speaks explicitly to how these requirements can co-exist with other agencies like Northwest Harvest</w:t>
      </w:r>
    </w:p>
    <w:p w14:paraId="01280A50" w14:textId="77777777" w:rsidR="00051D83" w:rsidRDefault="00051D83" w:rsidP="00051D83">
      <w:pPr>
        <w:pStyle w:val="ListParagraph"/>
        <w:numPr>
          <w:ilvl w:val="1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Training Requirements</w:t>
      </w:r>
      <w:r w:rsidR="005E5534">
        <w:rPr>
          <w:rFonts w:asciiTheme="minorHAnsi" w:hAnsiTheme="minorHAnsi" w:cstheme="minorHAnsi"/>
          <w:color w:val="000000"/>
        </w:rPr>
        <w:t xml:space="preserve"> for Federal programs</w:t>
      </w:r>
    </w:p>
    <w:p w14:paraId="78203EC1" w14:textId="77777777" w:rsidR="005E5534" w:rsidRDefault="00452BED" w:rsidP="00051D83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Question surfaced regarding an on-line civil rights training and electronic tracking systems</w:t>
      </w:r>
      <w:r w:rsidR="005E5534">
        <w:rPr>
          <w:rFonts w:asciiTheme="minorHAnsi" w:hAnsiTheme="minorHAnsi" w:cstheme="minorHAnsi"/>
          <w:color w:val="000000"/>
        </w:rPr>
        <w:t xml:space="preserve">; diverted to Civil Rights Task Force </w:t>
      </w:r>
      <w:r w:rsidR="00DA3A05">
        <w:rPr>
          <w:rFonts w:asciiTheme="minorHAnsi" w:hAnsiTheme="minorHAnsi" w:cstheme="minorHAnsi"/>
          <w:color w:val="000000"/>
        </w:rPr>
        <w:t>for follow-up</w:t>
      </w:r>
    </w:p>
    <w:p w14:paraId="08146BF4" w14:textId="77777777" w:rsidR="005E5534" w:rsidRDefault="005E5534" w:rsidP="005E5534">
      <w:pPr>
        <w:pStyle w:val="ListParagraph"/>
        <w:numPr>
          <w:ilvl w:val="1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EFAP FAQ</w:t>
      </w:r>
    </w:p>
    <w:p w14:paraId="127E15A2" w14:textId="77777777" w:rsidR="00051D83" w:rsidRDefault="005E5534" w:rsidP="005E5534">
      <w:pPr>
        <w:pStyle w:val="ListParagraph"/>
        <w:numPr>
          <w:ilvl w:val="2"/>
          <w:numId w:val="11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EFAP process may</w:t>
      </w:r>
      <w:r w:rsidR="00DA3A05">
        <w:rPr>
          <w:rFonts w:asciiTheme="minorHAnsi" w:hAnsiTheme="minorHAnsi" w:cstheme="minorHAnsi"/>
          <w:color w:val="000000"/>
        </w:rPr>
        <w:t xml:space="preserve"> change before the next biennium, but it would still be really helpful to clarify EFAP requirements and address questions surfaced on 5/20 with a bulleted FAQ sheet</w:t>
      </w:r>
      <w:r>
        <w:rPr>
          <w:rFonts w:asciiTheme="minorHAnsi" w:hAnsiTheme="minorHAnsi" w:cstheme="minorHAnsi"/>
          <w:color w:val="000000"/>
        </w:rPr>
        <w:t xml:space="preserve"> </w:t>
      </w:r>
      <w:r w:rsidR="00452BED">
        <w:rPr>
          <w:rFonts w:asciiTheme="minorHAnsi" w:hAnsiTheme="minorHAnsi" w:cstheme="minorHAnsi"/>
          <w:color w:val="000000"/>
        </w:rPr>
        <w:t xml:space="preserve"> </w:t>
      </w:r>
    </w:p>
    <w:p w14:paraId="0A109EDA" w14:textId="77777777" w:rsidR="005E5534" w:rsidRDefault="00E772E7" w:rsidP="005E5534">
      <w:pPr>
        <w:spacing w:after="0"/>
        <w:ind w:left="360"/>
        <w:rPr>
          <w:rFonts w:asciiTheme="minorHAnsi" w:hAnsiTheme="minorHAnsi" w:cstheme="minorHAnsi"/>
          <w:color w:val="000000"/>
        </w:rPr>
      </w:pPr>
      <w:r w:rsidRPr="00E772E7">
        <w:rPr>
          <w:rFonts w:asciiTheme="minorHAnsi" w:hAnsiTheme="minorHAnsi" w:cstheme="minorHAnsi"/>
          <w:b/>
          <w:color w:val="000000"/>
        </w:rPr>
        <w:t>Prioritized:</w:t>
      </w:r>
      <w:r>
        <w:rPr>
          <w:rFonts w:asciiTheme="minorHAnsi" w:hAnsiTheme="minorHAnsi" w:cstheme="minorHAnsi"/>
          <w:color w:val="000000"/>
        </w:rPr>
        <w:t xml:space="preserve"> </w:t>
      </w:r>
      <w:r w:rsidRPr="00E772E7">
        <w:rPr>
          <w:rFonts w:asciiTheme="minorHAnsi" w:hAnsiTheme="minorHAnsi" w:cstheme="minorHAnsi"/>
          <w:b/>
          <w:i/>
          <w:color w:val="000000"/>
        </w:rPr>
        <w:t>Guidelines for Commodity Inventory Management</w:t>
      </w:r>
      <w:r>
        <w:rPr>
          <w:rFonts w:asciiTheme="minorHAnsi" w:hAnsiTheme="minorHAnsi" w:cstheme="minorHAnsi"/>
          <w:color w:val="000000"/>
        </w:rPr>
        <w:t xml:space="preserve"> and </w:t>
      </w:r>
      <w:r w:rsidRPr="00E772E7">
        <w:rPr>
          <w:rFonts w:asciiTheme="minorHAnsi" w:hAnsiTheme="minorHAnsi" w:cstheme="minorHAnsi"/>
          <w:b/>
          <w:i/>
          <w:color w:val="000000"/>
        </w:rPr>
        <w:t>EFAP FAQ</w:t>
      </w:r>
    </w:p>
    <w:p w14:paraId="3AAAD11C" w14:textId="77777777" w:rsidR="00E772E7" w:rsidRPr="005E5534" w:rsidRDefault="00E772E7" w:rsidP="005E5534">
      <w:pPr>
        <w:spacing w:after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Notes:</w:t>
      </w:r>
      <w:r>
        <w:rPr>
          <w:rFonts w:asciiTheme="minorHAnsi" w:hAnsiTheme="minorHAnsi" w:cstheme="minorHAnsi"/>
          <w:color w:val="000000"/>
        </w:rPr>
        <w:t xml:space="preserve"> Tools should be written a) succinctly b) use bullet points/think at-a-glance c)</w:t>
      </w:r>
    </w:p>
    <w:p w14:paraId="4624F6B0" w14:textId="77777777" w:rsidR="005041F3" w:rsidRPr="00E62B21" w:rsidRDefault="005041F3" w:rsidP="009D2577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color w:val="000000"/>
        </w:rPr>
      </w:pPr>
      <w:r w:rsidRPr="00E62B21">
        <w:rPr>
          <w:rFonts w:asciiTheme="minorHAnsi" w:hAnsiTheme="minorHAnsi" w:cstheme="minorHAnsi"/>
          <w:b/>
          <w:color w:val="000000"/>
        </w:rPr>
        <w:t>Communication Channels</w:t>
      </w:r>
    </w:p>
    <w:p w14:paraId="13189DC6" w14:textId="77777777" w:rsidR="00D64CA0" w:rsidRPr="00E62B21" w:rsidRDefault="00D64CA0" w:rsidP="009D2577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/>
          <w:color w:val="000000"/>
        </w:rPr>
      </w:pPr>
      <w:r w:rsidRPr="00E62B21">
        <w:rPr>
          <w:rFonts w:asciiTheme="minorHAnsi" w:hAnsiTheme="minorHAnsi" w:cstheme="minorHAnsi"/>
          <w:b/>
          <w:color w:val="000000"/>
        </w:rPr>
        <w:t xml:space="preserve">Next Steps – </w:t>
      </w:r>
    </w:p>
    <w:p w14:paraId="3269749F" w14:textId="77777777" w:rsidR="005041F3" w:rsidRPr="00E62B21" w:rsidRDefault="000D0447" w:rsidP="005041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Next Meeting – Tuesday October 15, 2019 at 2PM</w:t>
      </w:r>
    </w:p>
    <w:p w14:paraId="12ABBA60" w14:textId="77777777" w:rsidR="005041F3" w:rsidRPr="00E62B21" w:rsidRDefault="005041F3" w:rsidP="005041F3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E62B21">
        <w:rPr>
          <w:rFonts w:asciiTheme="minorHAnsi" w:hAnsiTheme="minorHAnsi" w:cstheme="minorHAnsi"/>
        </w:rPr>
        <w:t>September to draft prioritized tools.</w:t>
      </w:r>
    </w:p>
    <w:p w14:paraId="6119BAB5" w14:textId="77777777" w:rsidR="00E75C34" w:rsidRPr="00E62B21" w:rsidRDefault="00E75C34" w:rsidP="005041F3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E62B21">
        <w:rPr>
          <w:rFonts w:asciiTheme="minorHAnsi" w:hAnsiTheme="minorHAnsi" w:cstheme="minorHAnsi"/>
        </w:rPr>
        <w:t>ACTION ITEM</w:t>
      </w:r>
      <w:r w:rsidR="000D0447">
        <w:rPr>
          <w:rFonts w:asciiTheme="minorHAnsi" w:hAnsiTheme="minorHAnsi" w:cstheme="minorHAnsi"/>
        </w:rPr>
        <w:t>S</w:t>
      </w:r>
      <w:r w:rsidRPr="00E62B21">
        <w:rPr>
          <w:rFonts w:asciiTheme="minorHAnsi" w:hAnsiTheme="minorHAnsi" w:cstheme="minorHAnsi"/>
        </w:rPr>
        <w:t xml:space="preserve">: </w:t>
      </w:r>
    </w:p>
    <w:p w14:paraId="331C96AF" w14:textId="77777777" w:rsidR="00E75C34" w:rsidRPr="00E62B21" w:rsidRDefault="00E75C34" w:rsidP="00E75C34">
      <w:pPr>
        <w:pStyle w:val="ListParagraph"/>
        <w:numPr>
          <w:ilvl w:val="1"/>
          <w:numId w:val="13"/>
        </w:numPr>
        <w:spacing w:after="0"/>
        <w:rPr>
          <w:rFonts w:asciiTheme="minorHAnsi" w:hAnsiTheme="minorHAnsi" w:cstheme="minorHAnsi"/>
        </w:rPr>
      </w:pPr>
      <w:r w:rsidRPr="00E62B21">
        <w:rPr>
          <w:rFonts w:asciiTheme="minorHAnsi" w:hAnsiTheme="minorHAnsi" w:cstheme="minorHAnsi"/>
          <w:b/>
        </w:rPr>
        <w:t xml:space="preserve">Katie </w:t>
      </w:r>
      <w:r w:rsidRPr="00E62B21">
        <w:rPr>
          <w:rFonts w:asciiTheme="minorHAnsi" w:hAnsiTheme="minorHAnsi" w:cstheme="minorHAnsi"/>
        </w:rPr>
        <w:t xml:space="preserve">– contact USDA Meat Inspectors / plan is titled voluntary. Is it really voluntary? That was not the impression they gave </w:t>
      </w:r>
      <w:proofErr w:type="spellStart"/>
      <w:r w:rsidRPr="00E62B21">
        <w:rPr>
          <w:rFonts w:asciiTheme="minorHAnsi" w:hAnsiTheme="minorHAnsi" w:cstheme="minorHAnsi"/>
        </w:rPr>
        <w:t>Peny</w:t>
      </w:r>
      <w:proofErr w:type="spellEnd"/>
      <w:r w:rsidRPr="00E62B21">
        <w:rPr>
          <w:rFonts w:asciiTheme="minorHAnsi" w:hAnsiTheme="minorHAnsi" w:cstheme="minorHAnsi"/>
        </w:rPr>
        <w:t xml:space="preserve"> at CSML.  </w:t>
      </w:r>
    </w:p>
    <w:p w14:paraId="6ACD84C0" w14:textId="77777777" w:rsidR="00E62B21" w:rsidRPr="00E62B21" w:rsidRDefault="00E62B21" w:rsidP="00E75C34">
      <w:pPr>
        <w:pStyle w:val="ListParagraph"/>
        <w:numPr>
          <w:ilvl w:val="1"/>
          <w:numId w:val="13"/>
        </w:numPr>
        <w:spacing w:after="0"/>
        <w:rPr>
          <w:rFonts w:asciiTheme="minorHAnsi" w:hAnsiTheme="minorHAnsi" w:cstheme="minorHAnsi"/>
        </w:rPr>
      </w:pPr>
      <w:r w:rsidRPr="00E62B21">
        <w:rPr>
          <w:rFonts w:asciiTheme="minorHAnsi" w:hAnsiTheme="minorHAnsi" w:cstheme="minorHAnsi"/>
          <w:b/>
        </w:rPr>
        <w:t xml:space="preserve">Katie </w:t>
      </w:r>
      <w:r w:rsidRPr="00E62B21">
        <w:rPr>
          <w:rFonts w:asciiTheme="minorHAnsi" w:hAnsiTheme="minorHAnsi" w:cstheme="minorHAnsi"/>
        </w:rPr>
        <w:t>– check in with Kim on future EFAP application or procedures manuals:</w:t>
      </w:r>
    </w:p>
    <w:p w14:paraId="696A9709" w14:textId="77777777" w:rsidR="00E62B21" w:rsidRPr="00E62B21" w:rsidRDefault="00E62B21" w:rsidP="00E62B21">
      <w:pPr>
        <w:pStyle w:val="ListParagraph"/>
        <w:numPr>
          <w:ilvl w:val="2"/>
          <w:numId w:val="13"/>
        </w:numPr>
        <w:spacing w:after="0"/>
        <w:rPr>
          <w:rFonts w:asciiTheme="minorHAnsi" w:hAnsiTheme="minorHAnsi" w:cstheme="minorHAnsi"/>
        </w:rPr>
      </w:pPr>
      <w:r w:rsidRPr="00E62B21">
        <w:rPr>
          <w:rFonts w:asciiTheme="minorHAnsi" w:hAnsiTheme="minorHAnsi" w:cstheme="minorHAnsi"/>
        </w:rPr>
        <w:t xml:space="preserve">Can we include a section to report WSDA Food Storage Warehouse License information in the application? </w:t>
      </w:r>
    </w:p>
    <w:p w14:paraId="393113A7" w14:textId="77777777" w:rsidR="00E62B21" w:rsidRDefault="00E62B21" w:rsidP="00051D83">
      <w:pPr>
        <w:pStyle w:val="ListParagraph"/>
        <w:numPr>
          <w:ilvl w:val="2"/>
          <w:numId w:val="13"/>
        </w:numPr>
        <w:spacing w:after="0"/>
        <w:rPr>
          <w:rFonts w:asciiTheme="minorHAnsi" w:hAnsiTheme="minorHAnsi" w:cstheme="minorHAnsi"/>
        </w:rPr>
      </w:pPr>
      <w:r w:rsidRPr="00E62B21">
        <w:rPr>
          <w:rFonts w:asciiTheme="minorHAnsi" w:hAnsiTheme="minorHAnsi" w:cstheme="minorHAnsi"/>
        </w:rPr>
        <w:t xml:space="preserve">Can we include a section to report / verify that annual DFDO </w:t>
      </w:r>
      <w:r w:rsidR="001B114E">
        <w:rPr>
          <w:rFonts w:asciiTheme="minorHAnsi" w:hAnsiTheme="minorHAnsi" w:cstheme="minorHAnsi"/>
        </w:rPr>
        <w:t xml:space="preserve">reporting </w:t>
      </w:r>
      <w:r w:rsidR="00693939">
        <w:rPr>
          <w:rFonts w:asciiTheme="minorHAnsi" w:hAnsiTheme="minorHAnsi" w:cstheme="minorHAnsi"/>
        </w:rPr>
        <w:t xml:space="preserve">with local health jurisdiction </w:t>
      </w:r>
      <w:r w:rsidR="001B114E">
        <w:rPr>
          <w:rFonts w:asciiTheme="minorHAnsi" w:hAnsiTheme="minorHAnsi" w:cstheme="minorHAnsi"/>
        </w:rPr>
        <w:t xml:space="preserve">has occurred? </w:t>
      </w:r>
    </w:p>
    <w:p w14:paraId="2ACBD046" w14:textId="77777777" w:rsidR="00051D83" w:rsidRDefault="00051D83" w:rsidP="00051D83">
      <w:pPr>
        <w:pStyle w:val="ListParagraph"/>
        <w:numPr>
          <w:ilvl w:val="1"/>
          <w:numId w:val="13"/>
        </w:numPr>
        <w:spacing w:after="0"/>
        <w:rPr>
          <w:rFonts w:asciiTheme="minorHAnsi" w:hAnsiTheme="minorHAnsi" w:cstheme="minorHAnsi"/>
        </w:rPr>
      </w:pPr>
      <w:r w:rsidRPr="00051D83">
        <w:rPr>
          <w:rFonts w:asciiTheme="minorHAnsi" w:hAnsiTheme="minorHAnsi" w:cstheme="minorHAnsi"/>
          <w:b/>
        </w:rPr>
        <w:t>Katie</w:t>
      </w:r>
      <w:r>
        <w:rPr>
          <w:rFonts w:asciiTheme="minorHAnsi" w:hAnsiTheme="minorHAnsi" w:cstheme="minorHAnsi"/>
        </w:rPr>
        <w:t xml:space="preserve"> – surface TEFAP re-pack question</w:t>
      </w:r>
      <w:r w:rsidR="00452BED">
        <w:rPr>
          <w:rFonts w:asciiTheme="minorHAnsi" w:hAnsiTheme="minorHAnsi" w:cstheme="minorHAnsi"/>
        </w:rPr>
        <w:t xml:space="preserve"> (ex. Develop </w:t>
      </w:r>
      <w:r>
        <w:rPr>
          <w:rFonts w:asciiTheme="minorHAnsi" w:hAnsiTheme="minorHAnsi" w:cstheme="minorHAnsi"/>
        </w:rPr>
        <w:t>soup mix</w:t>
      </w:r>
      <w:r w:rsidR="00452BED">
        <w:rPr>
          <w:rFonts w:asciiTheme="minorHAnsi" w:hAnsiTheme="minorHAnsi" w:cstheme="minorHAnsi"/>
        </w:rPr>
        <w:t xml:space="preserve"> using dry beans) with Kim and get definitive answer; </w:t>
      </w:r>
      <w:proofErr w:type="spellStart"/>
      <w:r w:rsidR="00452BED">
        <w:rPr>
          <w:rFonts w:asciiTheme="minorHAnsi" w:hAnsiTheme="minorHAnsi" w:cstheme="minorHAnsi"/>
        </w:rPr>
        <w:t>Peny</w:t>
      </w:r>
      <w:proofErr w:type="spellEnd"/>
      <w:r w:rsidR="00452BED">
        <w:rPr>
          <w:rFonts w:asciiTheme="minorHAnsi" w:hAnsiTheme="minorHAnsi" w:cstheme="minorHAnsi"/>
        </w:rPr>
        <w:t xml:space="preserve"> mentioned “block o’ chicken” days – 30+ pounds of frozen chicken and received permission from WSDA to repack, within certain limitations </w:t>
      </w:r>
    </w:p>
    <w:p w14:paraId="6801E8C4" w14:textId="77777777" w:rsidR="00E772E7" w:rsidRDefault="00E772E7" w:rsidP="00051D83">
      <w:pPr>
        <w:pStyle w:val="ListParagraph"/>
        <w:numPr>
          <w:ilvl w:val="1"/>
          <w:numId w:val="1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Katie </w:t>
      </w:r>
      <w:r>
        <w:rPr>
          <w:rFonts w:asciiTheme="minorHAnsi" w:hAnsiTheme="minorHAnsi" w:cstheme="minorHAnsi"/>
        </w:rPr>
        <w:t xml:space="preserve">– add link to WSDA </w:t>
      </w:r>
      <w:r w:rsidR="000D0447">
        <w:rPr>
          <w:rFonts w:asciiTheme="minorHAnsi" w:hAnsiTheme="minorHAnsi" w:cstheme="minorHAnsi"/>
        </w:rPr>
        <w:t xml:space="preserve">Food Storage </w:t>
      </w:r>
      <w:r>
        <w:rPr>
          <w:rFonts w:asciiTheme="minorHAnsi" w:hAnsiTheme="minorHAnsi" w:cstheme="minorHAnsi"/>
        </w:rPr>
        <w:t xml:space="preserve">Warehouse License so folks can reference. Done! </w:t>
      </w:r>
    </w:p>
    <w:p w14:paraId="2C4B9127" w14:textId="77777777" w:rsidR="000D0447" w:rsidRPr="000D0447" w:rsidRDefault="00B4095E" w:rsidP="00E772E7">
      <w:pPr>
        <w:pStyle w:val="ListParagraph"/>
        <w:numPr>
          <w:ilvl w:val="2"/>
          <w:numId w:val="13"/>
        </w:numPr>
        <w:spacing w:after="0"/>
        <w:rPr>
          <w:rFonts w:asciiTheme="minorHAnsi" w:hAnsiTheme="minorHAnsi" w:cstheme="minorHAnsi"/>
        </w:rPr>
      </w:pPr>
      <w:hyperlink r:id="rId8" w:history="1">
        <w:r w:rsidR="000D0447" w:rsidRPr="000D0447">
          <w:rPr>
            <w:rStyle w:val="Hyperlink"/>
            <w:rFonts w:asciiTheme="minorHAnsi" w:hAnsiTheme="minorHAnsi" w:cstheme="minorHAnsi"/>
          </w:rPr>
          <w:t>General Information</w:t>
        </w:r>
      </w:hyperlink>
    </w:p>
    <w:p w14:paraId="6A0C58DC" w14:textId="77777777" w:rsidR="00E772E7" w:rsidRPr="000D0447" w:rsidRDefault="00B4095E" w:rsidP="00E772E7">
      <w:pPr>
        <w:pStyle w:val="ListParagraph"/>
        <w:numPr>
          <w:ilvl w:val="2"/>
          <w:numId w:val="13"/>
        </w:numPr>
        <w:spacing w:after="0"/>
        <w:rPr>
          <w:rFonts w:asciiTheme="minorHAnsi" w:hAnsiTheme="minorHAnsi" w:cstheme="minorHAnsi"/>
        </w:rPr>
      </w:pPr>
      <w:hyperlink r:id="rId9" w:history="1">
        <w:r w:rsidR="00E772E7" w:rsidRPr="000D0447">
          <w:rPr>
            <w:rStyle w:val="Hyperlink"/>
            <w:rFonts w:asciiTheme="minorHAnsi" w:hAnsiTheme="minorHAnsi" w:cstheme="minorHAnsi"/>
          </w:rPr>
          <w:t>Pre-inspection</w:t>
        </w:r>
      </w:hyperlink>
    </w:p>
    <w:p w14:paraId="76B9EC00" w14:textId="77777777" w:rsidR="00E772E7" w:rsidRPr="000D0447" w:rsidRDefault="00B4095E" w:rsidP="00E772E7">
      <w:pPr>
        <w:pStyle w:val="ListParagraph"/>
        <w:numPr>
          <w:ilvl w:val="2"/>
          <w:numId w:val="13"/>
        </w:numPr>
        <w:spacing w:after="0"/>
        <w:rPr>
          <w:rFonts w:asciiTheme="minorHAnsi" w:hAnsiTheme="minorHAnsi" w:cstheme="minorHAnsi"/>
        </w:rPr>
      </w:pPr>
      <w:hyperlink r:id="rId10" w:history="1">
        <w:r w:rsidR="00E772E7" w:rsidRPr="000D0447">
          <w:rPr>
            <w:rStyle w:val="Hyperlink"/>
            <w:rFonts w:asciiTheme="minorHAnsi" w:hAnsiTheme="minorHAnsi" w:cstheme="minorHAnsi"/>
          </w:rPr>
          <w:t>Permit Application</w:t>
        </w:r>
      </w:hyperlink>
    </w:p>
    <w:p w14:paraId="559FB469" w14:textId="77777777" w:rsidR="000D0447" w:rsidRPr="00051D83" w:rsidRDefault="000D0447" w:rsidP="000D0447">
      <w:pPr>
        <w:pStyle w:val="ListParagraph"/>
        <w:numPr>
          <w:ilvl w:val="1"/>
          <w:numId w:val="1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Katie </w:t>
      </w:r>
      <w:r w:rsidRPr="000D0447">
        <w:rPr>
          <w:rFonts w:asciiTheme="minorHAnsi" w:hAnsiTheme="minorHAnsi" w:cstheme="minorHAnsi"/>
        </w:rPr>
        <w:t>– work with Food Assistance team to draft EFAP FAQ and Guidelines for Commodity Inventory Management</w:t>
      </w:r>
      <w:r>
        <w:rPr>
          <w:rFonts w:asciiTheme="minorHAnsi" w:hAnsiTheme="minorHAnsi" w:cstheme="minorHAnsi"/>
        </w:rPr>
        <w:t>; distribute prior to October meeting</w:t>
      </w:r>
    </w:p>
    <w:sectPr w:rsidR="000D0447" w:rsidRPr="00051D8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1E9E5" w14:textId="77777777" w:rsidR="00B4095E" w:rsidRDefault="00B4095E" w:rsidP="00311972">
      <w:pPr>
        <w:spacing w:after="0" w:line="240" w:lineRule="auto"/>
      </w:pPr>
      <w:r>
        <w:separator/>
      </w:r>
    </w:p>
  </w:endnote>
  <w:endnote w:type="continuationSeparator" w:id="0">
    <w:p w14:paraId="0FA50154" w14:textId="77777777" w:rsidR="00B4095E" w:rsidRDefault="00B4095E" w:rsidP="0031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3EC7" w14:textId="77777777" w:rsidR="00B87EA8" w:rsidRDefault="00B87E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A05">
      <w:rPr>
        <w:noProof/>
      </w:rPr>
      <w:t>3</w:t>
    </w:r>
    <w:r>
      <w:fldChar w:fldCharType="end"/>
    </w:r>
  </w:p>
  <w:p w14:paraId="35D25713" w14:textId="77777777" w:rsidR="00B87EA8" w:rsidRDefault="00B87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9FB8B" w14:textId="77777777" w:rsidR="00B4095E" w:rsidRDefault="00B4095E" w:rsidP="00311972">
      <w:pPr>
        <w:spacing w:after="0" w:line="240" w:lineRule="auto"/>
      </w:pPr>
      <w:r>
        <w:separator/>
      </w:r>
    </w:p>
  </w:footnote>
  <w:footnote w:type="continuationSeparator" w:id="0">
    <w:p w14:paraId="5FDD0825" w14:textId="77777777" w:rsidR="00B4095E" w:rsidRDefault="00B4095E" w:rsidP="0031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1D78" w14:textId="77777777" w:rsidR="00311972" w:rsidRDefault="006C67FB" w:rsidP="0007213B">
    <w:pPr>
      <w:pStyle w:val="Header"/>
      <w:ind w:left="720" w:firstLine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6F3A3A" wp14:editId="6C19AB5E">
              <wp:simplePos x="0" y="0"/>
              <wp:positionH relativeFrom="column">
                <wp:posOffset>5076825</wp:posOffset>
              </wp:positionH>
              <wp:positionV relativeFrom="paragraph">
                <wp:posOffset>-62230</wp:posOffset>
              </wp:positionV>
              <wp:extent cx="146050" cy="102235"/>
              <wp:effectExtent l="0" t="0" r="0" b="0"/>
              <wp:wrapNone/>
              <wp:docPr id="3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0223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B13958" id="Oval 2" o:spid="_x0000_s1026" style="position:absolute;margin-left:399.75pt;margin-top:-4.9pt;width:11.5pt;height: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02F5C" wp14:editId="60B599C9">
              <wp:simplePos x="0" y="0"/>
              <wp:positionH relativeFrom="column">
                <wp:posOffset>5135245</wp:posOffset>
              </wp:positionH>
              <wp:positionV relativeFrom="paragraph">
                <wp:posOffset>47625</wp:posOffset>
              </wp:positionV>
              <wp:extent cx="1009650" cy="4902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490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015DC" w14:textId="77777777" w:rsidR="00B87EA8" w:rsidRPr="0007213B" w:rsidRDefault="00B87EA8" w:rsidP="00B87EA8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b/>
                              <w:sz w:val="24"/>
                            </w:rPr>
                          </w:pPr>
                          <w:r w:rsidRPr="0007213B">
                            <w:rPr>
                              <w:b/>
                              <w:sz w:val="24"/>
                            </w:rPr>
                            <w:t>FOOD</w:t>
                          </w:r>
                        </w:p>
                        <w:p w14:paraId="0C23602F" w14:textId="77777777" w:rsidR="00B87EA8" w:rsidRPr="0007213B" w:rsidRDefault="00B87EA8" w:rsidP="00B87EA8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b/>
                              <w:sz w:val="24"/>
                            </w:rPr>
                          </w:pPr>
                          <w:r w:rsidRPr="0007213B">
                            <w:rPr>
                              <w:b/>
                              <w:sz w:val="24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4.35pt;margin-top:3.75pt;width:79.5pt;height:3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RmhAIAAA8FAAAOAAAAZHJzL2Uyb0RvYy54bWysVNuO2yAQfa/Uf0C8Z32pk42tOKu9NFWl&#10;7UXa7QcQwDEqBgok9rbqv3fASda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" stroked="f">
              <v:textbox>
                <w:txbxContent>
                  <w:p w:rsidR="00B87EA8" w:rsidRPr="0007213B" w:rsidRDefault="00B87EA8" w:rsidP="00B87EA8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b/>
                        <w:sz w:val="24"/>
                      </w:rPr>
                    </w:pPr>
                    <w:r w:rsidRPr="0007213B">
                      <w:rPr>
                        <w:b/>
                        <w:sz w:val="24"/>
                      </w:rPr>
                      <w:t>FOOD</w:t>
                    </w:r>
                  </w:p>
                  <w:p w:rsidR="00B87EA8" w:rsidRPr="0007213B" w:rsidRDefault="00B87EA8" w:rsidP="00B87EA8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b/>
                        <w:sz w:val="24"/>
                      </w:rPr>
                    </w:pPr>
                    <w:r w:rsidRPr="0007213B">
                      <w:rPr>
                        <w:b/>
                        <w:sz w:val="24"/>
                      </w:rPr>
                      <w:t>ASSISTANCE</w:t>
                    </w:r>
                  </w:p>
                </w:txbxContent>
              </v:textbox>
            </v:shape>
          </w:pict>
        </mc:Fallback>
      </mc:AlternateContent>
    </w:r>
    <w:r w:rsidR="0007213B">
      <w:rPr>
        <w:noProof/>
      </w:rPr>
      <w:t xml:space="preserve">  </w:t>
    </w:r>
    <w:r w:rsidR="00B87EA8">
      <w:rPr>
        <w:noProof/>
      </w:rPr>
      <w:t xml:space="preserve">          </w:t>
    </w:r>
    <w:r w:rsidR="00E14CB7">
      <w:rPr>
        <w:noProof/>
      </w:rPr>
      <w:t xml:space="preserve">                      </w:t>
    </w:r>
    <w:r w:rsidR="00B87EA8">
      <w:rPr>
        <w:noProof/>
      </w:rPr>
      <w:t xml:space="preserve">      </w:t>
    </w:r>
    <w:r>
      <w:rPr>
        <w:noProof/>
      </w:rPr>
      <w:drawing>
        <wp:inline distT="0" distB="0" distL="0" distR="0" wp14:anchorId="31D9AB28" wp14:editId="0687F008">
          <wp:extent cx="1997075" cy="49720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48A6"/>
    <w:multiLevelType w:val="hybridMultilevel"/>
    <w:tmpl w:val="7C20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22FF"/>
    <w:multiLevelType w:val="hybridMultilevel"/>
    <w:tmpl w:val="5D40DE90"/>
    <w:lvl w:ilvl="0" w:tplc="FFD408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96CDC"/>
    <w:multiLevelType w:val="hybridMultilevel"/>
    <w:tmpl w:val="F0D6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67C0"/>
    <w:multiLevelType w:val="hybridMultilevel"/>
    <w:tmpl w:val="F49CA13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483501E"/>
    <w:multiLevelType w:val="hybridMultilevel"/>
    <w:tmpl w:val="887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E76C9"/>
    <w:multiLevelType w:val="hybridMultilevel"/>
    <w:tmpl w:val="DAEA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A5167"/>
    <w:multiLevelType w:val="hybridMultilevel"/>
    <w:tmpl w:val="2B604D6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426F662C"/>
    <w:multiLevelType w:val="hybridMultilevel"/>
    <w:tmpl w:val="8F6E05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FB1AE6"/>
    <w:multiLevelType w:val="hybridMultilevel"/>
    <w:tmpl w:val="C47EC6F6"/>
    <w:lvl w:ilvl="0" w:tplc="E004A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610C18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E5820"/>
    <w:multiLevelType w:val="hybridMultilevel"/>
    <w:tmpl w:val="179E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5E5683"/>
    <w:multiLevelType w:val="hybridMultilevel"/>
    <w:tmpl w:val="3020C87C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1" w15:restartNumberingAfterBreak="0">
    <w:nsid w:val="6837522A"/>
    <w:multiLevelType w:val="hybridMultilevel"/>
    <w:tmpl w:val="D60C18D8"/>
    <w:lvl w:ilvl="0" w:tplc="A27ACC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E9333C"/>
    <w:multiLevelType w:val="hybridMultilevel"/>
    <w:tmpl w:val="2F3ED25C"/>
    <w:lvl w:ilvl="0" w:tplc="A27ACC38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A3"/>
    <w:rsid w:val="00017D66"/>
    <w:rsid w:val="00017D8F"/>
    <w:rsid w:val="000333B4"/>
    <w:rsid w:val="00051D83"/>
    <w:rsid w:val="0007049A"/>
    <w:rsid w:val="0007213B"/>
    <w:rsid w:val="000C0B55"/>
    <w:rsid w:val="000C577E"/>
    <w:rsid w:val="000C7655"/>
    <w:rsid w:val="000D0447"/>
    <w:rsid w:val="00105899"/>
    <w:rsid w:val="001336E8"/>
    <w:rsid w:val="00135E65"/>
    <w:rsid w:val="001430B3"/>
    <w:rsid w:val="001473CD"/>
    <w:rsid w:val="001557B2"/>
    <w:rsid w:val="00196954"/>
    <w:rsid w:val="001A660B"/>
    <w:rsid w:val="001A739E"/>
    <w:rsid w:val="001B0F96"/>
    <w:rsid w:val="001B114E"/>
    <w:rsid w:val="001B3DFA"/>
    <w:rsid w:val="001D1350"/>
    <w:rsid w:val="00267383"/>
    <w:rsid w:val="002F2837"/>
    <w:rsid w:val="002F4294"/>
    <w:rsid w:val="00305061"/>
    <w:rsid w:val="00311972"/>
    <w:rsid w:val="00311FF9"/>
    <w:rsid w:val="00317793"/>
    <w:rsid w:val="00354D74"/>
    <w:rsid w:val="003A3725"/>
    <w:rsid w:val="003D11AE"/>
    <w:rsid w:val="003F21A6"/>
    <w:rsid w:val="00432DBD"/>
    <w:rsid w:val="00434673"/>
    <w:rsid w:val="0044580E"/>
    <w:rsid w:val="00447CAB"/>
    <w:rsid w:val="00450BA3"/>
    <w:rsid w:val="00452BED"/>
    <w:rsid w:val="00476FBB"/>
    <w:rsid w:val="00481455"/>
    <w:rsid w:val="004A3341"/>
    <w:rsid w:val="004C2972"/>
    <w:rsid w:val="004F452C"/>
    <w:rsid w:val="005041F3"/>
    <w:rsid w:val="005231E1"/>
    <w:rsid w:val="005313CA"/>
    <w:rsid w:val="00542B72"/>
    <w:rsid w:val="00555B66"/>
    <w:rsid w:val="005A3C68"/>
    <w:rsid w:val="005A3F26"/>
    <w:rsid w:val="005A525E"/>
    <w:rsid w:val="005B4585"/>
    <w:rsid w:val="005C682B"/>
    <w:rsid w:val="005D4082"/>
    <w:rsid w:val="005E5534"/>
    <w:rsid w:val="00653997"/>
    <w:rsid w:val="00692677"/>
    <w:rsid w:val="00693939"/>
    <w:rsid w:val="006C67FB"/>
    <w:rsid w:val="006F5203"/>
    <w:rsid w:val="006F7FE7"/>
    <w:rsid w:val="0070438B"/>
    <w:rsid w:val="00733743"/>
    <w:rsid w:val="00770677"/>
    <w:rsid w:val="007B2AD6"/>
    <w:rsid w:val="007D1E86"/>
    <w:rsid w:val="007F6835"/>
    <w:rsid w:val="00802CC8"/>
    <w:rsid w:val="00822A09"/>
    <w:rsid w:val="0083750C"/>
    <w:rsid w:val="0084406D"/>
    <w:rsid w:val="008A17B2"/>
    <w:rsid w:val="008A7BC1"/>
    <w:rsid w:val="008B5C3A"/>
    <w:rsid w:val="008D304F"/>
    <w:rsid w:val="008E10F4"/>
    <w:rsid w:val="008F53CA"/>
    <w:rsid w:val="008F6B0C"/>
    <w:rsid w:val="00926698"/>
    <w:rsid w:val="009302E9"/>
    <w:rsid w:val="00944A5E"/>
    <w:rsid w:val="0096385E"/>
    <w:rsid w:val="00980BBB"/>
    <w:rsid w:val="009B5986"/>
    <w:rsid w:val="009D2577"/>
    <w:rsid w:val="00A073F1"/>
    <w:rsid w:val="00A10E23"/>
    <w:rsid w:val="00A174EE"/>
    <w:rsid w:val="00A23C43"/>
    <w:rsid w:val="00A859E3"/>
    <w:rsid w:val="00AC4B1B"/>
    <w:rsid w:val="00AD2920"/>
    <w:rsid w:val="00AE7806"/>
    <w:rsid w:val="00AF72D3"/>
    <w:rsid w:val="00B05B13"/>
    <w:rsid w:val="00B14032"/>
    <w:rsid w:val="00B32E99"/>
    <w:rsid w:val="00B37E16"/>
    <w:rsid w:val="00B4095E"/>
    <w:rsid w:val="00B51382"/>
    <w:rsid w:val="00B53444"/>
    <w:rsid w:val="00B60E17"/>
    <w:rsid w:val="00B87EA8"/>
    <w:rsid w:val="00BC361D"/>
    <w:rsid w:val="00BC7380"/>
    <w:rsid w:val="00C042CF"/>
    <w:rsid w:val="00C129F4"/>
    <w:rsid w:val="00C2164B"/>
    <w:rsid w:val="00C31972"/>
    <w:rsid w:val="00C45C21"/>
    <w:rsid w:val="00CB31B9"/>
    <w:rsid w:val="00CC3844"/>
    <w:rsid w:val="00CC6157"/>
    <w:rsid w:val="00D3198B"/>
    <w:rsid w:val="00D323EC"/>
    <w:rsid w:val="00D3723E"/>
    <w:rsid w:val="00D42E3B"/>
    <w:rsid w:val="00D42F8D"/>
    <w:rsid w:val="00D5692B"/>
    <w:rsid w:val="00D57F24"/>
    <w:rsid w:val="00D64CA0"/>
    <w:rsid w:val="00DA2025"/>
    <w:rsid w:val="00DA3A05"/>
    <w:rsid w:val="00DA59C7"/>
    <w:rsid w:val="00DD4AF3"/>
    <w:rsid w:val="00DD5901"/>
    <w:rsid w:val="00DE7DCE"/>
    <w:rsid w:val="00E14CB7"/>
    <w:rsid w:val="00E214E1"/>
    <w:rsid w:val="00E22B52"/>
    <w:rsid w:val="00E62B21"/>
    <w:rsid w:val="00E70BDB"/>
    <w:rsid w:val="00E75C34"/>
    <w:rsid w:val="00E772E7"/>
    <w:rsid w:val="00E95016"/>
    <w:rsid w:val="00EC6799"/>
    <w:rsid w:val="00ED5F7E"/>
    <w:rsid w:val="00EE6629"/>
    <w:rsid w:val="00EF4154"/>
    <w:rsid w:val="00F04729"/>
    <w:rsid w:val="00F25BD4"/>
    <w:rsid w:val="00F3339A"/>
    <w:rsid w:val="00F56B8E"/>
    <w:rsid w:val="00F73A4F"/>
    <w:rsid w:val="00F75386"/>
    <w:rsid w:val="00F97EE9"/>
    <w:rsid w:val="00FB419C"/>
    <w:rsid w:val="00FB65A6"/>
    <w:rsid w:val="00FC3616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80D162"/>
  <w14:defaultImageDpi w14:val="0"/>
  <w15:docId w15:val="{A530FC13-92CA-4088-BAFF-B2BC679E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E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87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E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A17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.wa.gov/departments/food-safety/food-safety/food-storage-warehous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gr.wa.gov/getmedia/4e9e7f33-a968-46c6-9f52-45eb3f827e4f/2060-food-storage-warehouse-application-rev-9-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.wa.gov/departments/food-safety/food-safety/food-storage-warehouses/pre-inspection-inform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18BF-9CD6-4DE0-8A94-D8C4D1D9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Rains, Katie (AGR)</dc:creator>
  <cp:keywords/>
  <dc:description/>
  <cp:lastModifiedBy>Trish Twomey</cp:lastModifiedBy>
  <cp:revision>2</cp:revision>
  <dcterms:created xsi:type="dcterms:W3CDTF">2019-09-16T20:51:00Z</dcterms:created>
  <dcterms:modified xsi:type="dcterms:W3CDTF">2019-09-16T20:51:00Z</dcterms:modified>
</cp:coreProperties>
</file>