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43F61" w14:textId="3D8B9CBD" w:rsidR="00DF76D3" w:rsidRPr="001460CA" w:rsidRDefault="00DF76D3" w:rsidP="007D5944">
      <w:pPr>
        <w:jc w:val="center"/>
        <w:rPr>
          <w:b/>
          <w:sz w:val="28"/>
          <w:szCs w:val="28"/>
        </w:rPr>
      </w:pPr>
      <w:r w:rsidRPr="001460CA">
        <w:rPr>
          <w:b/>
          <w:sz w:val="28"/>
          <w:szCs w:val="28"/>
        </w:rPr>
        <w:t>AHNC Priorities and other anti-hunger and anti-poverty provisions in</w:t>
      </w:r>
    </w:p>
    <w:p w14:paraId="227D3A80" w14:textId="3008D4AE" w:rsidR="00D0013C" w:rsidRPr="001460CA" w:rsidRDefault="00D0013C" w:rsidP="007D5944">
      <w:pPr>
        <w:jc w:val="center"/>
        <w:rPr>
          <w:b/>
        </w:rPr>
      </w:pPr>
      <w:r w:rsidRPr="001460CA">
        <w:rPr>
          <w:b/>
          <w:sz w:val="28"/>
          <w:szCs w:val="28"/>
        </w:rPr>
        <w:t>Governor Inslee’s proposed 2021-23 Budget</w:t>
      </w:r>
      <w:r w:rsidR="00DF76D3" w:rsidRPr="001460CA">
        <w:rPr>
          <w:b/>
          <w:sz w:val="28"/>
          <w:szCs w:val="28"/>
        </w:rPr>
        <w:t>:</w:t>
      </w:r>
    </w:p>
    <w:p w14:paraId="6C13C17B" w14:textId="77777777" w:rsidR="00DF76D3" w:rsidRPr="001460CA" w:rsidRDefault="00DF76D3">
      <w:pPr>
        <w:rPr>
          <w:b/>
        </w:rPr>
      </w:pPr>
    </w:p>
    <w:p w14:paraId="4C7AA43A" w14:textId="745952E9" w:rsidR="00787948" w:rsidRPr="007D5944" w:rsidRDefault="00787948" w:rsidP="00DF76D3">
      <w:pPr>
        <w:pStyle w:val="NormalWeb"/>
        <w:spacing w:before="0" w:beforeAutospacing="0" w:after="0" w:afterAutospacing="0"/>
        <w:rPr>
          <w:rFonts w:asciiTheme="minorHAnsi" w:hAnsiTheme="minorHAnsi" w:cstheme="minorHAnsi"/>
          <w:b/>
          <w:bCs/>
          <w:sz w:val="28"/>
          <w:szCs w:val="28"/>
        </w:rPr>
      </w:pPr>
      <w:r w:rsidRPr="007D5944">
        <w:rPr>
          <w:rFonts w:asciiTheme="minorHAnsi" w:hAnsiTheme="minorHAnsi" w:cstheme="minorHAnsi"/>
          <w:b/>
          <w:bCs/>
          <w:sz w:val="28"/>
          <w:szCs w:val="28"/>
          <w:u w:val="single"/>
        </w:rPr>
        <w:t>Food Assistance</w:t>
      </w:r>
      <w:r w:rsidRPr="007D5944">
        <w:rPr>
          <w:rFonts w:asciiTheme="minorHAnsi" w:hAnsiTheme="minorHAnsi" w:cstheme="minorHAnsi"/>
          <w:b/>
          <w:bCs/>
          <w:sz w:val="28"/>
          <w:szCs w:val="28"/>
        </w:rPr>
        <w:t xml:space="preserve">: </w:t>
      </w:r>
    </w:p>
    <w:p w14:paraId="1B635CFC" w14:textId="77777777" w:rsidR="001460CA" w:rsidRPr="001460CA" w:rsidRDefault="001460CA" w:rsidP="004768B2">
      <w:pPr>
        <w:pStyle w:val="NormalWeb"/>
        <w:spacing w:before="0" w:beforeAutospacing="0" w:after="0" w:afterAutospacing="0"/>
        <w:rPr>
          <w:rFonts w:asciiTheme="minorHAnsi" w:hAnsiTheme="minorHAnsi" w:cstheme="minorHAnsi"/>
          <w:sz w:val="20"/>
          <w:szCs w:val="20"/>
        </w:rPr>
      </w:pPr>
    </w:p>
    <w:p w14:paraId="5472DAA3" w14:textId="16A6AD79" w:rsidR="004768B2" w:rsidRPr="001460CA" w:rsidRDefault="004768B2" w:rsidP="004768B2">
      <w:pPr>
        <w:pStyle w:val="NormalWeb"/>
        <w:spacing w:before="0" w:beforeAutospacing="0" w:after="0" w:afterAutospacing="0"/>
        <w:rPr>
          <w:rFonts w:asciiTheme="minorHAnsi" w:hAnsiTheme="minorHAnsi" w:cstheme="minorHAnsi"/>
          <w:b/>
        </w:rPr>
      </w:pPr>
      <w:r w:rsidRPr="001460CA">
        <w:rPr>
          <w:rFonts w:asciiTheme="minorHAnsi" w:hAnsiTheme="minorHAnsi" w:cstheme="minorHAnsi"/>
          <w:b/>
        </w:rPr>
        <w:t xml:space="preserve">Food Banks </w:t>
      </w:r>
      <w:r w:rsidR="007D5944">
        <w:rPr>
          <w:rFonts w:asciiTheme="minorHAnsi" w:hAnsiTheme="minorHAnsi" w:cstheme="minorHAnsi"/>
          <w:b/>
        </w:rPr>
        <w:t>*</w:t>
      </w:r>
    </w:p>
    <w:p w14:paraId="553A8232" w14:textId="77777777" w:rsidR="004768B2" w:rsidRPr="001460CA" w:rsidRDefault="004768B2" w:rsidP="004768B2">
      <w:pPr>
        <w:pStyle w:val="NormalWeb"/>
        <w:spacing w:before="0" w:beforeAutospacing="0" w:after="0" w:afterAutospacing="0"/>
        <w:rPr>
          <w:rFonts w:asciiTheme="minorHAnsi" w:hAnsiTheme="minorHAnsi" w:cstheme="minorHAnsi"/>
        </w:rPr>
      </w:pPr>
      <w:r w:rsidRPr="001460CA">
        <w:rPr>
          <w:rFonts w:asciiTheme="minorHAnsi" w:hAnsiTheme="minorHAnsi" w:cstheme="minorHAnsi"/>
        </w:rPr>
        <w:t xml:space="preserve">Expands the capacity of the state’s </w:t>
      </w:r>
      <w:r w:rsidRPr="001460CA">
        <w:rPr>
          <w:rFonts w:asciiTheme="minorHAnsi" w:hAnsiTheme="minorHAnsi" w:cstheme="minorHAnsi"/>
          <w:b/>
        </w:rPr>
        <w:t>Emergency Food Assistance Program</w:t>
      </w:r>
      <w:r w:rsidRPr="001460CA">
        <w:rPr>
          <w:rFonts w:asciiTheme="minorHAnsi" w:hAnsiTheme="minorHAnsi" w:cstheme="minorHAnsi"/>
        </w:rPr>
        <w:t xml:space="preserve"> that supports over 500 hunger relief organizations working to reduce food insecurity for approximately</w:t>
      </w:r>
      <w:r w:rsidRPr="001460CA">
        <w:rPr>
          <w:rFonts w:asciiTheme="minorHAnsi" w:hAnsiTheme="minorHAnsi" w:cstheme="minorHAnsi"/>
        </w:rPr>
        <w:br/>
        <w:t>2.2 million children and adults during the COVID-19 pandemic. ($23.1 million)</w:t>
      </w:r>
    </w:p>
    <w:p w14:paraId="40A18FFB" w14:textId="77777777" w:rsidR="004768B2" w:rsidRPr="001460CA" w:rsidRDefault="004768B2" w:rsidP="004768B2">
      <w:pPr>
        <w:pStyle w:val="NormalWeb"/>
        <w:spacing w:before="0" w:beforeAutospacing="0" w:after="0" w:afterAutospacing="0"/>
        <w:rPr>
          <w:rFonts w:asciiTheme="minorHAnsi" w:hAnsiTheme="minorHAnsi" w:cstheme="minorHAnsi"/>
          <w:b/>
        </w:rPr>
      </w:pPr>
    </w:p>
    <w:p w14:paraId="111D6588" w14:textId="737FBEBE" w:rsidR="004768B2" w:rsidRPr="001460CA" w:rsidRDefault="004768B2" w:rsidP="004768B2">
      <w:pPr>
        <w:pStyle w:val="NormalWeb"/>
        <w:spacing w:before="0" w:beforeAutospacing="0" w:after="0" w:afterAutospacing="0"/>
        <w:rPr>
          <w:rFonts w:asciiTheme="minorHAnsi" w:hAnsiTheme="minorHAnsi" w:cstheme="minorHAnsi"/>
        </w:rPr>
      </w:pPr>
      <w:r w:rsidRPr="001460CA">
        <w:rPr>
          <w:rFonts w:asciiTheme="minorHAnsi" w:hAnsiTheme="minorHAnsi" w:cstheme="minorHAnsi"/>
          <w:b/>
        </w:rPr>
        <w:t xml:space="preserve">Farm to School </w:t>
      </w:r>
      <w:r w:rsidRPr="001460CA">
        <w:rPr>
          <w:rFonts w:asciiTheme="minorHAnsi" w:hAnsiTheme="minorHAnsi" w:cstheme="minorHAnsi"/>
          <w:b/>
        </w:rPr>
        <w:t>grants</w:t>
      </w:r>
      <w:r w:rsidR="007D5944">
        <w:rPr>
          <w:rFonts w:asciiTheme="minorHAnsi" w:hAnsiTheme="minorHAnsi" w:cstheme="minorHAnsi"/>
          <w:b/>
        </w:rPr>
        <w:t xml:space="preserve"> *</w:t>
      </w:r>
    </w:p>
    <w:p w14:paraId="2FCCC19D" w14:textId="7EAD5CE4" w:rsidR="004768B2" w:rsidRPr="001460CA" w:rsidRDefault="004768B2" w:rsidP="004768B2">
      <w:pPr>
        <w:rPr>
          <w:rFonts w:eastAsia="Times New Roman" w:cstheme="minorHAnsi"/>
        </w:rPr>
      </w:pPr>
      <w:r w:rsidRPr="00997494">
        <w:rPr>
          <w:rFonts w:eastAsia="Times New Roman" w:cstheme="minorHAnsi"/>
          <w:shd w:val="clear" w:color="auto" w:fill="FFFFFF"/>
        </w:rPr>
        <w:t xml:space="preserve">The COVID-19 pandemic has limited the types and quality of food that can be served to students. Funding is provided to </w:t>
      </w:r>
      <w:r w:rsidRPr="001460CA">
        <w:rPr>
          <w:rFonts w:eastAsia="Times New Roman" w:cstheme="minorHAnsi"/>
          <w:shd w:val="clear" w:color="auto" w:fill="FFFFFF"/>
        </w:rPr>
        <w:t>WSDA to offer</w:t>
      </w:r>
      <w:r w:rsidRPr="00997494">
        <w:rPr>
          <w:rFonts w:eastAsia="Times New Roman" w:cstheme="minorHAnsi"/>
          <w:shd w:val="clear" w:color="auto" w:fill="FFFFFF"/>
        </w:rPr>
        <w:t xml:space="preserve"> grants to schools to purchase local foods for distribution at schools, food service institutions, child care facilities, and other school settings. This provides more nutritious food to students while also supporting local farmers. (</w:t>
      </w:r>
      <w:r w:rsidRPr="001460CA">
        <w:rPr>
          <w:rFonts w:eastAsia="Times New Roman" w:cstheme="minorHAnsi"/>
          <w:shd w:val="clear" w:color="auto" w:fill="FFFFFF"/>
        </w:rPr>
        <w:t>$5 million</w:t>
      </w:r>
      <w:r w:rsidRPr="00997494">
        <w:rPr>
          <w:rFonts w:eastAsia="Times New Roman" w:cstheme="minorHAnsi"/>
          <w:shd w:val="clear" w:color="auto" w:fill="FFFFFF"/>
        </w:rPr>
        <w:t>)</w:t>
      </w:r>
    </w:p>
    <w:p w14:paraId="0BA4318E" w14:textId="77777777" w:rsidR="004768B2" w:rsidRPr="001460CA" w:rsidRDefault="004768B2" w:rsidP="00DF76D3">
      <w:pPr>
        <w:pStyle w:val="NormalWeb"/>
        <w:spacing w:before="0" w:beforeAutospacing="0" w:after="0" w:afterAutospacing="0"/>
        <w:rPr>
          <w:rFonts w:asciiTheme="minorHAnsi" w:hAnsiTheme="minorHAnsi" w:cstheme="minorHAnsi"/>
          <w:b/>
          <w:bCs/>
        </w:rPr>
      </w:pPr>
    </w:p>
    <w:p w14:paraId="3B48C8B0" w14:textId="7CAEB2A0" w:rsidR="00B414E1" w:rsidRPr="001460CA" w:rsidRDefault="004768B2" w:rsidP="00DF76D3">
      <w:pPr>
        <w:pStyle w:val="NormalWeb"/>
        <w:spacing w:before="0" w:beforeAutospacing="0" w:after="0" w:afterAutospacing="0"/>
        <w:rPr>
          <w:rFonts w:asciiTheme="minorHAnsi" w:hAnsiTheme="minorHAnsi" w:cstheme="minorHAnsi"/>
        </w:rPr>
      </w:pPr>
      <w:r w:rsidRPr="001460CA">
        <w:rPr>
          <w:rFonts w:asciiTheme="minorHAnsi" w:hAnsiTheme="minorHAnsi" w:cstheme="minorHAnsi"/>
          <w:b/>
          <w:bCs/>
        </w:rPr>
        <w:t>SNAP</w:t>
      </w:r>
      <w:r w:rsidR="00B414E1" w:rsidRPr="001460CA">
        <w:rPr>
          <w:rFonts w:asciiTheme="minorHAnsi" w:hAnsiTheme="minorHAnsi" w:cstheme="minorHAnsi"/>
          <w:b/>
          <w:bCs/>
        </w:rPr>
        <w:t xml:space="preserve"> fruit and vegetable</w:t>
      </w:r>
      <w:r w:rsidRPr="001460CA">
        <w:rPr>
          <w:rFonts w:asciiTheme="minorHAnsi" w:hAnsiTheme="minorHAnsi" w:cstheme="minorHAnsi"/>
          <w:b/>
          <w:bCs/>
        </w:rPr>
        <w:t xml:space="preserve"> incentive programs</w:t>
      </w:r>
      <w:r w:rsidR="007D5944">
        <w:rPr>
          <w:rFonts w:asciiTheme="minorHAnsi" w:hAnsiTheme="minorHAnsi" w:cstheme="minorHAnsi"/>
          <w:b/>
          <w:bCs/>
        </w:rPr>
        <w:t xml:space="preserve"> *</w:t>
      </w:r>
    </w:p>
    <w:p w14:paraId="206D989A" w14:textId="1B308134" w:rsidR="00DF76D3" w:rsidRPr="001460CA" w:rsidRDefault="004768B2" w:rsidP="004768B2">
      <w:pPr>
        <w:rPr>
          <w:rFonts w:eastAsia="Times New Roman" w:cstheme="minorHAnsi"/>
        </w:rPr>
      </w:pPr>
      <w:r w:rsidRPr="004768B2">
        <w:rPr>
          <w:rFonts w:eastAsia="Times New Roman" w:cstheme="minorHAnsi"/>
          <w:shd w:val="clear" w:color="auto" w:fill="FFFFFF"/>
        </w:rPr>
        <w:t xml:space="preserve">Funding is provided to support </w:t>
      </w:r>
      <w:r w:rsidRPr="001460CA">
        <w:rPr>
          <w:rFonts w:eastAsia="Times New Roman" w:cstheme="minorHAnsi"/>
          <w:shd w:val="clear" w:color="auto" w:fill="FFFFFF"/>
        </w:rPr>
        <w:t>DOH’s</w:t>
      </w:r>
      <w:r w:rsidRPr="004768B2">
        <w:rPr>
          <w:rFonts w:eastAsia="Times New Roman" w:cstheme="minorHAnsi"/>
          <w:shd w:val="clear" w:color="auto" w:fill="FFFFFF"/>
        </w:rPr>
        <w:t xml:space="preserve"> Fruit and Vegetable Incentive Program which provides low-income families with vouchers to purchase fresh produce</w:t>
      </w:r>
      <w:r w:rsidRPr="001460CA">
        <w:rPr>
          <w:rFonts w:eastAsia="Times New Roman" w:cstheme="minorHAnsi"/>
          <w:shd w:val="clear" w:color="auto" w:fill="FFFFFF"/>
        </w:rPr>
        <w:t xml:space="preserve"> </w:t>
      </w:r>
      <w:r w:rsidRPr="001460CA">
        <w:rPr>
          <w:rFonts w:cstheme="minorHAnsi"/>
        </w:rPr>
        <w:t>at grocery stores and farmers markets</w:t>
      </w:r>
      <w:r w:rsidRPr="004768B2">
        <w:rPr>
          <w:rFonts w:eastAsia="Times New Roman" w:cstheme="minorHAnsi"/>
          <w:shd w:val="clear" w:color="auto" w:fill="FFFFFF"/>
        </w:rPr>
        <w:t>. This provides more nutritious food for families while supporting local food producers.</w:t>
      </w:r>
      <w:r w:rsidRPr="001460CA">
        <w:rPr>
          <w:rFonts w:eastAsia="Times New Roman" w:cstheme="minorHAnsi"/>
          <w:shd w:val="clear" w:color="auto" w:fill="FFFFFF"/>
        </w:rPr>
        <w:t xml:space="preserve"> </w:t>
      </w:r>
      <w:r w:rsidR="00DF76D3" w:rsidRPr="001460CA">
        <w:rPr>
          <w:rFonts w:cstheme="minorHAnsi"/>
        </w:rPr>
        <w:t xml:space="preserve">($3 million) </w:t>
      </w:r>
    </w:p>
    <w:p w14:paraId="24FC91C1" w14:textId="08704F5D" w:rsidR="00B414E1" w:rsidRPr="001460CA" w:rsidRDefault="00B414E1" w:rsidP="00DF76D3">
      <w:pPr>
        <w:pStyle w:val="NormalWeb"/>
        <w:spacing w:before="0" w:beforeAutospacing="0" w:after="0" w:afterAutospacing="0"/>
        <w:rPr>
          <w:rFonts w:asciiTheme="minorHAnsi" w:hAnsiTheme="minorHAnsi" w:cstheme="minorHAnsi"/>
        </w:rPr>
      </w:pPr>
    </w:p>
    <w:p w14:paraId="66627863" w14:textId="12E1A0BA" w:rsidR="00B414E1" w:rsidRPr="001460CA" w:rsidRDefault="00B414E1" w:rsidP="00B414E1">
      <w:pPr>
        <w:pStyle w:val="NormalWeb"/>
        <w:spacing w:before="0" w:beforeAutospacing="0" w:after="0" w:afterAutospacing="0"/>
        <w:rPr>
          <w:rFonts w:asciiTheme="minorHAnsi" w:hAnsiTheme="minorHAnsi" w:cstheme="minorHAnsi"/>
        </w:rPr>
      </w:pPr>
      <w:r w:rsidRPr="001460CA">
        <w:rPr>
          <w:rFonts w:asciiTheme="minorHAnsi" w:hAnsiTheme="minorHAnsi" w:cstheme="minorHAnsi"/>
          <w:b/>
          <w:bCs/>
        </w:rPr>
        <w:t xml:space="preserve">Expand transitional food assistance to SNAP households </w:t>
      </w:r>
      <w:r w:rsidR="007D5944">
        <w:rPr>
          <w:rFonts w:asciiTheme="minorHAnsi" w:hAnsiTheme="minorHAnsi" w:cstheme="minorHAnsi"/>
          <w:b/>
          <w:bCs/>
        </w:rPr>
        <w:t>^</w:t>
      </w:r>
    </w:p>
    <w:p w14:paraId="6AB14A0D" w14:textId="77777777" w:rsidR="00B414E1" w:rsidRPr="001460CA" w:rsidRDefault="00B414E1" w:rsidP="00B414E1">
      <w:pPr>
        <w:pStyle w:val="NormalWeb"/>
        <w:spacing w:before="0" w:beforeAutospacing="0" w:after="0" w:afterAutospacing="0"/>
        <w:rPr>
          <w:rFonts w:asciiTheme="minorHAnsi" w:hAnsiTheme="minorHAnsi" w:cstheme="minorHAnsi"/>
        </w:rPr>
      </w:pPr>
      <w:r w:rsidRPr="001460CA">
        <w:rPr>
          <w:rFonts w:asciiTheme="minorHAnsi" w:hAnsiTheme="minorHAnsi" w:cstheme="minorHAnsi"/>
        </w:rPr>
        <w:t xml:space="preserve">Fund the creation and implementation of a state-funded cash benefit and transitional food assistance program for households with children who receive food stamp benefits but don’t receive benefits from TANF. Starting July 1, 2022, the program will offer a one-time cash benefit to eligible households who are terminated from SNAP or FAP because they exceed the income threshold or choose to voluntarily close their food benefits. The program will also provide a transitional food benefit for 5 months. These benefits help families avoid a “benefit cliff” and support them with employment-related expenses and food security while they adjust to their new income source. ($989,000) </w:t>
      </w:r>
    </w:p>
    <w:p w14:paraId="2E72B7A1" w14:textId="77777777" w:rsidR="00B414E1" w:rsidRPr="001460CA" w:rsidRDefault="00B414E1" w:rsidP="00B414E1">
      <w:pPr>
        <w:pStyle w:val="NormalWeb"/>
        <w:spacing w:before="0" w:beforeAutospacing="0" w:after="0" w:afterAutospacing="0"/>
        <w:rPr>
          <w:rFonts w:asciiTheme="minorHAnsi" w:hAnsiTheme="minorHAnsi" w:cstheme="minorHAnsi"/>
        </w:rPr>
      </w:pPr>
    </w:p>
    <w:p w14:paraId="01FB6C57" w14:textId="74DFC28E" w:rsidR="00B414E1" w:rsidRPr="001460CA" w:rsidRDefault="00B414E1" w:rsidP="00B414E1">
      <w:pPr>
        <w:pStyle w:val="NormalWeb"/>
        <w:spacing w:before="0" w:beforeAutospacing="0" w:after="0" w:afterAutospacing="0"/>
        <w:rPr>
          <w:rFonts w:asciiTheme="minorHAnsi" w:hAnsiTheme="minorHAnsi" w:cstheme="minorHAnsi"/>
        </w:rPr>
      </w:pPr>
      <w:r w:rsidRPr="001460CA">
        <w:rPr>
          <w:rFonts w:asciiTheme="minorHAnsi" w:hAnsiTheme="minorHAnsi" w:cstheme="minorHAnsi"/>
          <w:b/>
          <w:bCs/>
        </w:rPr>
        <w:t xml:space="preserve">Issue the maximum benefit to Food Assistance Program recipients </w:t>
      </w:r>
      <w:r w:rsidR="007D5944">
        <w:rPr>
          <w:rFonts w:asciiTheme="minorHAnsi" w:hAnsiTheme="minorHAnsi" w:cstheme="minorHAnsi"/>
          <w:b/>
          <w:bCs/>
        </w:rPr>
        <w:t>^</w:t>
      </w:r>
    </w:p>
    <w:p w14:paraId="2577F8B5" w14:textId="77777777" w:rsidR="00B414E1" w:rsidRPr="001460CA" w:rsidRDefault="00B414E1" w:rsidP="00B414E1">
      <w:pPr>
        <w:pStyle w:val="NormalWeb"/>
        <w:spacing w:before="0" w:beforeAutospacing="0" w:after="0" w:afterAutospacing="0"/>
        <w:rPr>
          <w:rFonts w:asciiTheme="minorHAnsi" w:hAnsiTheme="minorHAnsi" w:cstheme="minorHAnsi"/>
        </w:rPr>
      </w:pPr>
      <w:r w:rsidRPr="001460CA">
        <w:rPr>
          <w:rFonts w:asciiTheme="minorHAnsi" w:hAnsiTheme="minorHAnsi" w:cstheme="minorHAnsi"/>
        </w:rPr>
        <w:t xml:space="preserve">Fund maximum food benefits to people who qualify for the state’s Food Assistance Program during certain months in fiscal year 2021. This will increase the number of people who have food security during the COVID-19 pandemic – and ensure Washington’s state-funded food stamp program mirrors the federal program. The state must receive a waiver from USDA to offer the maximum food benefit. (Fiscal year 2021: $6.7 million) </w:t>
      </w:r>
    </w:p>
    <w:p w14:paraId="57A169BE" w14:textId="0761684C" w:rsidR="00B414E1" w:rsidRPr="001460CA" w:rsidRDefault="00B414E1" w:rsidP="00DF76D3">
      <w:pPr>
        <w:pStyle w:val="NormalWeb"/>
        <w:spacing w:before="0" w:beforeAutospacing="0" w:after="0" w:afterAutospacing="0"/>
        <w:rPr>
          <w:rFonts w:asciiTheme="minorHAnsi" w:hAnsiTheme="minorHAnsi" w:cstheme="minorHAnsi"/>
        </w:rPr>
      </w:pPr>
    </w:p>
    <w:p w14:paraId="542998E7" w14:textId="4737AA43" w:rsidR="00B414E1" w:rsidRPr="001460CA" w:rsidRDefault="00B414E1" w:rsidP="00B414E1">
      <w:pPr>
        <w:pStyle w:val="NormalWeb"/>
        <w:spacing w:before="0" w:beforeAutospacing="0" w:after="0" w:afterAutospacing="0"/>
        <w:rPr>
          <w:rFonts w:asciiTheme="minorHAnsi" w:hAnsiTheme="minorHAnsi" w:cstheme="minorHAnsi"/>
        </w:rPr>
      </w:pPr>
      <w:r w:rsidRPr="001460CA">
        <w:rPr>
          <w:rFonts w:asciiTheme="minorHAnsi" w:hAnsiTheme="minorHAnsi" w:cstheme="minorHAnsi"/>
          <w:b/>
          <w:bCs/>
        </w:rPr>
        <w:t xml:space="preserve">Extend eligibility reviews for cash and food assistance </w:t>
      </w:r>
      <w:r w:rsidR="007D5944">
        <w:rPr>
          <w:rFonts w:asciiTheme="minorHAnsi" w:hAnsiTheme="minorHAnsi" w:cstheme="minorHAnsi"/>
          <w:b/>
          <w:bCs/>
        </w:rPr>
        <w:t>^</w:t>
      </w:r>
    </w:p>
    <w:p w14:paraId="3EEAE395" w14:textId="43FA18D0" w:rsidR="00B414E1" w:rsidRPr="001460CA" w:rsidRDefault="00B414E1" w:rsidP="00DF76D3">
      <w:pPr>
        <w:pStyle w:val="NormalWeb"/>
        <w:spacing w:before="0" w:beforeAutospacing="0" w:after="0" w:afterAutospacing="0"/>
        <w:rPr>
          <w:rFonts w:asciiTheme="minorHAnsi" w:hAnsiTheme="minorHAnsi" w:cstheme="minorHAnsi"/>
        </w:rPr>
      </w:pPr>
      <w:r w:rsidRPr="001460CA">
        <w:rPr>
          <w:rFonts w:asciiTheme="minorHAnsi" w:hAnsiTheme="minorHAnsi" w:cstheme="minorHAnsi"/>
        </w:rPr>
        <w:t xml:space="preserve">Temporarily pause food and cash benefit reviews from November 2020 to June 2021 for certain safety net programs. These include food stamp programs, TANF, State Family Assistance Program, and the Aged, Blind or Disabled (ABD) Program. This gives DSHS more time to smooth </w:t>
      </w:r>
      <w:r w:rsidRPr="001460CA">
        <w:rPr>
          <w:rFonts w:asciiTheme="minorHAnsi" w:hAnsiTheme="minorHAnsi" w:cstheme="minorHAnsi"/>
        </w:rPr>
        <w:lastRenderedPageBreak/>
        <w:t xml:space="preserve">out the spike in the certificate review workload and ensure that eligible households maintain benefit access during the COVID-19 pandemic. (Fiscal year 2021: $2.2 million state/ $2.5 million federal; fiscal year 2022: $672,000 state/$863,000 federal) </w:t>
      </w:r>
    </w:p>
    <w:p w14:paraId="478C52C2" w14:textId="6D4FBAA9" w:rsidR="00B414E1" w:rsidRPr="001460CA" w:rsidRDefault="00B414E1" w:rsidP="00DF76D3">
      <w:pPr>
        <w:pStyle w:val="NormalWeb"/>
        <w:spacing w:before="0" w:beforeAutospacing="0" w:after="0" w:afterAutospacing="0"/>
        <w:rPr>
          <w:rFonts w:asciiTheme="minorHAnsi" w:hAnsiTheme="minorHAnsi" w:cstheme="minorHAnsi"/>
        </w:rPr>
      </w:pPr>
    </w:p>
    <w:p w14:paraId="26B8CB99" w14:textId="733BBCF6" w:rsidR="00B414E1" w:rsidRPr="007D5944" w:rsidRDefault="00B414E1" w:rsidP="00DF76D3">
      <w:pPr>
        <w:pStyle w:val="NormalWeb"/>
        <w:spacing w:before="0" w:beforeAutospacing="0" w:after="0" w:afterAutospacing="0"/>
        <w:rPr>
          <w:rFonts w:asciiTheme="minorHAnsi" w:hAnsiTheme="minorHAnsi" w:cstheme="minorHAnsi"/>
          <w:sz w:val="28"/>
          <w:szCs w:val="28"/>
        </w:rPr>
      </w:pPr>
      <w:r w:rsidRPr="007D5944">
        <w:rPr>
          <w:rFonts w:asciiTheme="minorHAnsi" w:hAnsiTheme="minorHAnsi" w:cstheme="minorHAnsi"/>
          <w:b/>
          <w:sz w:val="28"/>
          <w:szCs w:val="28"/>
          <w:u w:val="single"/>
        </w:rPr>
        <w:t>TANF and other Cash Assistance</w:t>
      </w:r>
      <w:r w:rsidRPr="007D5944">
        <w:rPr>
          <w:rFonts w:asciiTheme="minorHAnsi" w:hAnsiTheme="minorHAnsi" w:cstheme="minorHAnsi"/>
          <w:sz w:val="28"/>
          <w:szCs w:val="28"/>
        </w:rPr>
        <w:t>:</w:t>
      </w:r>
    </w:p>
    <w:p w14:paraId="0DAE46A0" w14:textId="77777777" w:rsidR="00DF76D3" w:rsidRPr="001460CA" w:rsidRDefault="00DF76D3" w:rsidP="00DF76D3">
      <w:pPr>
        <w:pStyle w:val="NormalWeb"/>
        <w:spacing w:before="0" w:beforeAutospacing="0" w:after="0" w:afterAutospacing="0"/>
        <w:rPr>
          <w:rFonts w:asciiTheme="minorHAnsi" w:hAnsiTheme="minorHAnsi" w:cstheme="minorHAnsi"/>
          <w:b/>
          <w:bCs/>
        </w:rPr>
      </w:pPr>
    </w:p>
    <w:p w14:paraId="39EBC536" w14:textId="55078E86" w:rsidR="00D0013C" w:rsidRPr="001460CA" w:rsidRDefault="00D0013C" w:rsidP="00DF76D3">
      <w:pPr>
        <w:pStyle w:val="NormalWeb"/>
        <w:spacing w:before="0" w:beforeAutospacing="0" w:after="0" w:afterAutospacing="0"/>
        <w:rPr>
          <w:rFonts w:asciiTheme="minorHAnsi" w:hAnsiTheme="minorHAnsi" w:cstheme="minorHAnsi"/>
        </w:rPr>
      </w:pPr>
      <w:r w:rsidRPr="001460CA">
        <w:rPr>
          <w:rFonts w:asciiTheme="minorHAnsi" w:hAnsiTheme="minorHAnsi" w:cstheme="minorHAnsi"/>
          <w:b/>
          <w:bCs/>
        </w:rPr>
        <w:t xml:space="preserve">Extend the 60-month TANF time limit </w:t>
      </w:r>
      <w:r w:rsidR="007D5944">
        <w:rPr>
          <w:rFonts w:asciiTheme="minorHAnsi" w:hAnsiTheme="minorHAnsi" w:cstheme="minorHAnsi"/>
          <w:b/>
          <w:bCs/>
        </w:rPr>
        <w:t>*</w:t>
      </w:r>
    </w:p>
    <w:p w14:paraId="24F97F76" w14:textId="433EC560" w:rsidR="00D0013C" w:rsidRPr="001460CA" w:rsidRDefault="00D0013C" w:rsidP="00DF76D3">
      <w:pPr>
        <w:pStyle w:val="NormalWeb"/>
        <w:spacing w:before="0" w:beforeAutospacing="0" w:after="0" w:afterAutospacing="0"/>
        <w:rPr>
          <w:rFonts w:asciiTheme="minorHAnsi" w:hAnsiTheme="minorHAnsi" w:cstheme="minorHAnsi"/>
        </w:rPr>
      </w:pPr>
      <w:r w:rsidRPr="001460CA">
        <w:rPr>
          <w:rFonts w:asciiTheme="minorHAnsi" w:hAnsiTheme="minorHAnsi" w:cstheme="minorHAnsi"/>
        </w:rPr>
        <w:t xml:space="preserve">Restore </w:t>
      </w:r>
      <w:r w:rsidR="00B414E1" w:rsidRPr="001460CA">
        <w:rPr>
          <w:rFonts w:asciiTheme="minorHAnsi" w:hAnsiTheme="minorHAnsi" w:cstheme="minorHAnsi"/>
        </w:rPr>
        <w:t>TANF</w:t>
      </w:r>
      <w:r w:rsidRPr="001460CA">
        <w:rPr>
          <w:rFonts w:asciiTheme="minorHAnsi" w:hAnsiTheme="minorHAnsi" w:cstheme="minorHAnsi"/>
        </w:rPr>
        <w:t xml:space="preserve">’s 60-month time limit criteria to </w:t>
      </w:r>
      <w:r w:rsidR="00B414E1" w:rsidRPr="001460CA">
        <w:rPr>
          <w:rFonts w:asciiTheme="minorHAnsi" w:hAnsiTheme="minorHAnsi" w:cstheme="minorHAnsi"/>
        </w:rPr>
        <w:t>pre-</w:t>
      </w:r>
      <w:r w:rsidRPr="001460CA">
        <w:rPr>
          <w:rFonts w:asciiTheme="minorHAnsi" w:hAnsiTheme="minorHAnsi" w:cstheme="minorHAnsi"/>
        </w:rPr>
        <w:t xml:space="preserve"> 2011</w:t>
      </w:r>
      <w:r w:rsidR="00B414E1" w:rsidRPr="001460CA">
        <w:rPr>
          <w:rFonts w:asciiTheme="minorHAnsi" w:hAnsiTheme="minorHAnsi" w:cstheme="minorHAnsi"/>
        </w:rPr>
        <w:t xml:space="preserve"> policy, so families can stay on TANF if they meet all other requirements but still are experiencing hardship</w:t>
      </w:r>
      <w:r w:rsidRPr="001460CA">
        <w:rPr>
          <w:rFonts w:asciiTheme="minorHAnsi" w:hAnsiTheme="minorHAnsi" w:cstheme="minorHAnsi"/>
        </w:rPr>
        <w:t xml:space="preserve">. </w:t>
      </w:r>
      <w:r w:rsidR="00B414E1" w:rsidRPr="001460CA">
        <w:rPr>
          <w:rFonts w:asciiTheme="minorHAnsi" w:hAnsiTheme="minorHAnsi" w:cstheme="minorHAnsi"/>
        </w:rPr>
        <w:t>This</w:t>
      </w:r>
      <w:r w:rsidRPr="001460CA">
        <w:rPr>
          <w:rFonts w:asciiTheme="minorHAnsi" w:hAnsiTheme="minorHAnsi" w:cstheme="minorHAnsi"/>
        </w:rPr>
        <w:t xml:space="preserve"> helps more families access cash </w:t>
      </w:r>
      <w:r w:rsidR="009C7FF9" w:rsidRPr="001460CA">
        <w:rPr>
          <w:rFonts w:asciiTheme="minorHAnsi" w:hAnsiTheme="minorHAnsi" w:cstheme="minorHAnsi"/>
        </w:rPr>
        <w:t>benefit</w:t>
      </w:r>
      <w:r w:rsidRPr="001460CA">
        <w:rPr>
          <w:rFonts w:asciiTheme="minorHAnsi" w:hAnsiTheme="minorHAnsi" w:cstheme="minorHAnsi"/>
        </w:rPr>
        <w:t xml:space="preserve">s when they most need them, regardless of </w:t>
      </w:r>
      <w:r w:rsidR="00B414E1" w:rsidRPr="001460CA">
        <w:rPr>
          <w:rFonts w:asciiTheme="minorHAnsi" w:hAnsiTheme="minorHAnsi" w:cstheme="minorHAnsi"/>
        </w:rPr>
        <w:t>how long</w:t>
      </w:r>
      <w:r w:rsidRPr="001460CA">
        <w:rPr>
          <w:rFonts w:asciiTheme="minorHAnsi" w:hAnsiTheme="minorHAnsi" w:cstheme="minorHAnsi"/>
        </w:rPr>
        <w:t xml:space="preserve"> they have received TANF. This extends an existing, temporary policy change from the COVID-19 pandemic. ($2.1 million </w:t>
      </w:r>
      <w:r w:rsidR="00787948" w:rsidRPr="001460CA">
        <w:rPr>
          <w:rFonts w:asciiTheme="minorHAnsi" w:hAnsiTheme="minorHAnsi" w:cstheme="minorHAnsi"/>
        </w:rPr>
        <w:t>state/</w:t>
      </w:r>
      <w:r w:rsidRPr="001460CA">
        <w:rPr>
          <w:rFonts w:asciiTheme="minorHAnsi" w:hAnsiTheme="minorHAnsi" w:cstheme="minorHAnsi"/>
        </w:rPr>
        <w:t xml:space="preserve"> $22.8</w:t>
      </w:r>
      <w:r w:rsidR="00A734DC" w:rsidRPr="001460CA">
        <w:rPr>
          <w:rFonts w:asciiTheme="minorHAnsi" w:hAnsiTheme="minorHAnsi" w:cstheme="minorHAnsi"/>
        </w:rPr>
        <w:t xml:space="preserve"> </w:t>
      </w:r>
      <w:r w:rsidRPr="001460CA">
        <w:rPr>
          <w:rFonts w:asciiTheme="minorHAnsi" w:hAnsiTheme="minorHAnsi" w:cstheme="minorHAnsi"/>
        </w:rPr>
        <w:t xml:space="preserve">million </w:t>
      </w:r>
      <w:r w:rsidR="00787948" w:rsidRPr="001460CA">
        <w:rPr>
          <w:rFonts w:asciiTheme="minorHAnsi" w:hAnsiTheme="minorHAnsi" w:cstheme="minorHAnsi"/>
        </w:rPr>
        <w:t>f</w:t>
      </w:r>
      <w:r w:rsidRPr="001460CA">
        <w:rPr>
          <w:rFonts w:asciiTheme="minorHAnsi" w:hAnsiTheme="minorHAnsi" w:cstheme="minorHAnsi"/>
        </w:rPr>
        <w:t xml:space="preserve">ederal) </w:t>
      </w:r>
    </w:p>
    <w:p w14:paraId="29050FD5" w14:textId="77777777" w:rsidR="00DF76D3" w:rsidRPr="001460CA" w:rsidRDefault="00DF76D3" w:rsidP="00DF76D3">
      <w:pPr>
        <w:pStyle w:val="NormalWeb"/>
        <w:spacing w:before="0" w:beforeAutospacing="0" w:after="0" w:afterAutospacing="0"/>
        <w:rPr>
          <w:rFonts w:asciiTheme="minorHAnsi" w:hAnsiTheme="minorHAnsi" w:cstheme="minorHAnsi"/>
          <w:b/>
          <w:bCs/>
        </w:rPr>
      </w:pPr>
    </w:p>
    <w:p w14:paraId="3B2BFFBE" w14:textId="1DF381D3" w:rsidR="00D0013C" w:rsidRPr="001460CA" w:rsidRDefault="00D0013C" w:rsidP="00DF76D3">
      <w:pPr>
        <w:pStyle w:val="NormalWeb"/>
        <w:spacing w:before="0" w:beforeAutospacing="0" w:after="0" w:afterAutospacing="0"/>
        <w:rPr>
          <w:rFonts w:asciiTheme="minorHAnsi" w:hAnsiTheme="minorHAnsi" w:cstheme="minorHAnsi"/>
        </w:rPr>
      </w:pPr>
      <w:r w:rsidRPr="001460CA">
        <w:rPr>
          <w:rFonts w:asciiTheme="minorHAnsi" w:hAnsiTheme="minorHAnsi" w:cstheme="minorHAnsi"/>
          <w:b/>
          <w:bCs/>
        </w:rPr>
        <w:t xml:space="preserve">Revise TANF sanction policies </w:t>
      </w:r>
      <w:r w:rsidR="007D5944">
        <w:rPr>
          <w:rFonts w:asciiTheme="minorHAnsi" w:hAnsiTheme="minorHAnsi" w:cstheme="minorHAnsi"/>
          <w:b/>
          <w:bCs/>
        </w:rPr>
        <w:t>*</w:t>
      </w:r>
    </w:p>
    <w:p w14:paraId="23D427E4" w14:textId="01BBA7FC" w:rsidR="00DF76D3" w:rsidRPr="001460CA" w:rsidRDefault="00D0013C" w:rsidP="00DF76D3">
      <w:pPr>
        <w:pStyle w:val="NormalWeb"/>
        <w:spacing w:before="0" w:beforeAutospacing="0" w:after="0" w:afterAutospacing="0"/>
        <w:rPr>
          <w:rFonts w:asciiTheme="minorHAnsi" w:hAnsiTheme="minorHAnsi" w:cstheme="minorHAnsi"/>
        </w:rPr>
      </w:pPr>
      <w:r w:rsidRPr="001460CA">
        <w:rPr>
          <w:rFonts w:asciiTheme="minorHAnsi" w:hAnsiTheme="minorHAnsi" w:cstheme="minorHAnsi"/>
        </w:rPr>
        <w:t xml:space="preserve">Fund the revised process for sanctioning and terminating households on the TANF program due to </w:t>
      </w:r>
      <w:proofErr w:type="spellStart"/>
      <w:r w:rsidRPr="001460CA">
        <w:rPr>
          <w:rFonts w:asciiTheme="minorHAnsi" w:hAnsiTheme="minorHAnsi" w:cstheme="minorHAnsi"/>
        </w:rPr>
        <w:t>WorkFirst</w:t>
      </w:r>
      <w:proofErr w:type="spellEnd"/>
      <w:r w:rsidRPr="001460CA">
        <w:rPr>
          <w:rFonts w:asciiTheme="minorHAnsi" w:hAnsiTheme="minorHAnsi" w:cstheme="minorHAnsi"/>
        </w:rPr>
        <w:t xml:space="preserve"> </w:t>
      </w:r>
      <w:r w:rsidR="00B414E1" w:rsidRPr="001460CA">
        <w:rPr>
          <w:rFonts w:asciiTheme="minorHAnsi" w:hAnsiTheme="minorHAnsi" w:cstheme="minorHAnsi"/>
        </w:rPr>
        <w:t xml:space="preserve">program </w:t>
      </w:r>
      <w:r w:rsidRPr="001460CA">
        <w:rPr>
          <w:rFonts w:asciiTheme="minorHAnsi" w:hAnsiTheme="minorHAnsi" w:cstheme="minorHAnsi"/>
        </w:rPr>
        <w:t xml:space="preserve">requirements. The revised process creates greater access to </w:t>
      </w:r>
      <w:r w:rsidR="009C7FF9" w:rsidRPr="001460CA">
        <w:rPr>
          <w:rFonts w:asciiTheme="minorHAnsi" w:hAnsiTheme="minorHAnsi" w:cstheme="minorHAnsi"/>
        </w:rPr>
        <w:t>fi</w:t>
      </w:r>
      <w:r w:rsidRPr="001460CA">
        <w:rPr>
          <w:rFonts w:asciiTheme="minorHAnsi" w:hAnsiTheme="minorHAnsi" w:cstheme="minorHAnsi"/>
        </w:rPr>
        <w:t xml:space="preserve">nancial assistance for families experiencing poverty. ($1.3 million </w:t>
      </w:r>
      <w:r w:rsidR="00B414E1" w:rsidRPr="001460CA">
        <w:rPr>
          <w:rFonts w:asciiTheme="minorHAnsi" w:hAnsiTheme="minorHAnsi" w:cstheme="minorHAnsi"/>
        </w:rPr>
        <w:t>state/</w:t>
      </w:r>
      <w:r w:rsidRPr="001460CA">
        <w:rPr>
          <w:rFonts w:asciiTheme="minorHAnsi" w:hAnsiTheme="minorHAnsi" w:cstheme="minorHAnsi"/>
        </w:rPr>
        <w:t xml:space="preserve"> $2.9 million </w:t>
      </w:r>
      <w:r w:rsidR="00B414E1" w:rsidRPr="001460CA">
        <w:rPr>
          <w:rFonts w:asciiTheme="minorHAnsi" w:hAnsiTheme="minorHAnsi" w:cstheme="minorHAnsi"/>
        </w:rPr>
        <w:t>f</w:t>
      </w:r>
      <w:r w:rsidRPr="001460CA">
        <w:rPr>
          <w:rFonts w:asciiTheme="minorHAnsi" w:hAnsiTheme="minorHAnsi" w:cstheme="minorHAnsi"/>
        </w:rPr>
        <w:t xml:space="preserve">ederal) </w:t>
      </w:r>
    </w:p>
    <w:p w14:paraId="555D3CAC" w14:textId="77777777" w:rsidR="00DF76D3" w:rsidRPr="001460CA" w:rsidRDefault="00DF76D3" w:rsidP="00DF76D3">
      <w:pPr>
        <w:pStyle w:val="NormalWeb"/>
        <w:spacing w:before="0" w:beforeAutospacing="0" w:after="0" w:afterAutospacing="0"/>
        <w:rPr>
          <w:rFonts w:asciiTheme="minorHAnsi" w:hAnsiTheme="minorHAnsi" w:cstheme="minorHAnsi"/>
          <w:b/>
          <w:bCs/>
        </w:rPr>
      </w:pPr>
    </w:p>
    <w:p w14:paraId="7CD5BEDA" w14:textId="5CD79432" w:rsidR="00DF76D3" w:rsidRPr="001460CA" w:rsidRDefault="00DF76D3" w:rsidP="00DF76D3">
      <w:pPr>
        <w:pStyle w:val="NormalWeb"/>
        <w:spacing w:before="0" w:beforeAutospacing="0" w:after="0" w:afterAutospacing="0"/>
        <w:rPr>
          <w:rFonts w:asciiTheme="minorHAnsi" w:hAnsiTheme="minorHAnsi" w:cstheme="minorHAnsi"/>
        </w:rPr>
      </w:pPr>
      <w:r w:rsidRPr="001460CA">
        <w:rPr>
          <w:rFonts w:asciiTheme="minorHAnsi" w:hAnsiTheme="minorHAnsi" w:cstheme="minorHAnsi"/>
          <w:b/>
          <w:bCs/>
        </w:rPr>
        <w:t xml:space="preserve">Continue Disaster Cash Assistance </w:t>
      </w:r>
    </w:p>
    <w:p w14:paraId="2F07B0D6" w14:textId="1AD627E8" w:rsidR="00DF76D3" w:rsidRPr="001460CA" w:rsidRDefault="00DF76D3" w:rsidP="00DF76D3">
      <w:pPr>
        <w:pStyle w:val="NormalWeb"/>
        <w:spacing w:before="0" w:beforeAutospacing="0" w:after="0" w:afterAutospacing="0"/>
        <w:rPr>
          <w:rFonts w:asciiTheme="minorHAnsi" w:hAnsiTheme="minorHAnsi" w:cstheme="minorHAnsi"/>
        </w:rPr>
      </w:pPr>
      <w:r w:rsidRPr="001460CA">
        <w:rPr>
          <w:rFonts w:asciiTheme="minorHAnsi" w:hAnsiTheme="minorHAnsi" w:cstheme="minorHAnsi"/>
        </w:rPr>
        <w:t>Fund the Disaster Cash Assistance Program in fiscal year 2021 to continue helping families or individuals without children during the COVID-19 crisis (assum</w:t>
      </w:r>
      <w:r w:rsidR="00787948" w:rsidRPr="001460CA">
        <w:rPr>
          <w:rFonts w:asciiTheme="minorHAnsi" w:hAnsiTheme="minorHAnsi" w:cstheme="minorHAnsi"/>
        </w:rPr>
        <w:t>es</w:t>
      </w:r>
      <w:r w:rsidRPr="001460CA">
        <w:rPr>
          <w:rFonts w:asciiTheme="minorHAnsi" w:hAnsiTheme="minorHAnsi" w:cstheme="minorHAnsi"/>
        </w:rPr>
        <w:t xml:space="preserve"> the governor extends proclamation 20-63). The Disaster Cash Assistance Program provides a cash bene</w:t>
      </w:r>
      <w:r w:rsidR="00787948" w:rsidRPr="001460CA">
        <w:rPr>
          <w:rFonts w:asciiTheme="minorHAnsi" w:hAnsiTheme="minorHAnsi" w:cstheme="minorHAnsi"/>
        </w:rPr>
        <w:t>fi</w:t>
      </w:r>
      <w:r w:rsidRPr="001460CA">
        <w:rPr>
          <w:rFonts w:asciiTheme="minorHAnsi" w:hAnsiTheme="minorHAnsi" w:cstheme="minorHAnsi"/>
        </w:rPr>
        <w:t xml:space="preserve">t to those who face an emergency but don’t have the financial resources to meet their basic needs. During a governor-declared disaster, they can access the program once in a twelve-month period. (Fiscal year 2021: $9 million GF-S) </w:t>
      </w:r>
    </w:p>
    <w:p w14:paraId="5517D8BC" w14:textId="77777777" w:rsidR="00DF76D3" w:rsidRPr="001460CA" w:rsidRDefault="00DF76D3" w:rsidP="00DF76D3">
      <w:pPr>
        <w:pStyle w:val="NormalWeb"/>
        <w:spacing w:before="0" w:beforeAutospacing="0" w:after="0" w:afterAutospacing="0"/>
        <w:rPr>
          <w:rFonts w:asciiTheme="minorHAnsi" w:hAnsiTheme="minorHAnsi" w:cstheme="minorHAnsi"/>
          <w:b/>
          <w:bCs/>
        </w:rPr>
      </w:pPr>
    </w:p>
    <w:p w14:paraId="0EE279B8" w14:textId="77777777" w:rsidR="00DF76D3" w:rsidRPr="001460CA" w:rsidRDefault="00DF76D3" w:rsidP="00DF76D3">
      <w:pPr>
        <w:pStyle w:val="NormalWeb"/>
        <w:spacing w:before="0" w:beforeAutospacing="0" w:after="0" w:afterAutospacing="0"/>
        <w:rPr>
          <w:rFonts w:asciiTheme="minorHAnsi" w:hAnsiTheme="minorHAnsi" w:cstheme="minorHAnsi"/>
        </w:rPr>
      </w:pPr>
      <w:r w:rsidRPr="001460CA">
        <w:rPr>
          <w:rFonts w:asciiTheme="minorHAnsi" w:hAnsiTheme="minorHAnsi" w:cstheme="minorHAnsi"/>
          <w:b/>
          <w:bCs/>
        </w:rPr>
        <w:t xml:space="preserve">Continue the Washington Immigrant Relief Fund </w:t>
      </w:r>
    </w:p>
    <w:p w14:paraId="1B2B79CF" w14:textId="2FC1D81C" w:rsidR="00DF76D3" w:rsidRPr="001460CA" w:rsidRDefault="00DF76D3" w:rsidP="00DF76D3">
      <w:pPr>
        <w:pStyle w:val="NormalWeb"/>
        <w:spacing w:before="0" w:beforeAutospacing="0" w:after="0" w:afterAutospacing="0"/>
        <w:rPr>
          <w:rFonts w:asciiTheme="minorHAnsi" w:hAnsiTheme="minorHAnsi" w:cstheme="minorHAnsi"/>
        </w:rPr>
      </w:pPr>
      <w:r w:rsidRPr="001460CA">
        <w:rPr>
          <w:rFonts w:asciiTheme="minorHAnsi" w:hAnsiTheme="minorHAnsi" w:cstheme="minorHAnsi"/>
        </w:rPr>
        <w:t xml:space="preserve">Fund the Washington Immigrant Relief Fund in fiscal year 2021 to assist undocumented immigrants. The program provides a one-time cash bene t to immigrants impacted by the COVID-19 pandemic who were not eligible to receive federal stimulus funds or unemployment insurance because of their immigration status. (Fiscal year 2021: $10 million GF-S) </w:t>
      </w:r>
    </w:p>
    <w:p w14:paraId="3A8C7E64" w14:textId="3AD9A276" w:rsidR="00B715EF" w:rsidRPr="001460CA" w:rsidRDefault="00B715EF" w:rsidP="00DF76D3">
      <w:pPr>
        <w:pStyle w:val="NormalWeb"/>
        <w:spacing w:before="0" w:beforeAutospacing="0" w:after="0" w:afterAutospacing="0"/>
        <w:rPr>
          <w:rFonts w:asciiTheme="minorHAnsi" w:hAnsiTheme="minorHAnsi" w:cstheme="minorHAnsi"/>
        </w:rPr>
      </w:pPr>
    </w:p>
    <w:p w14:paraId="26A43D14" w14:textId="09DD112F" w:rsidR="00787948" w:rsidRPr="001460CA" w:rsidRDefault="00E13830" w:rsidP="00DF76D3">
      <w:pPr>
        <w:pStyle w:val="NormalWeb"/>
        <w:spacing w:before="0" w:beforeAutospacing="0" w:after="0" w:afterAutospacing="0"/>
        <w:rPr>
          <w:rFonts w:asciiTheme="minorHAnsi" w:hAnsiTheme="minorHAnsi" w:cstheme="minorHAnsi"/>
        </w:rPr>
      </w:pPr>
      <w:r w:rsidRPr="001460CA">
        <w:rPr>
          <w:rFonts w:asciiTheme="minorHAnsi" w:hAnsiTheme="minorHAnsi" w:cstheme="minorHAnsi"/>
          <w:b/>
        </w:rPr>
        <w:t xml:space="preserve">Income and Assistance </w:t>
      </w:r>
      <w:r w:rsidR="00787948" w:rsidRPr="001460CA">
        <w:rPr>
          <w:rFonts w:asciiTheme="minorHAnsi" w:hAnsiTheme="minorHAnsi" w:cstheme="minorHAnsi"/>
          <w:b/>
        </w:rPr>
        <w:t>Studies</w:t>
      </w:r>
    </w:p>
    <w:p w14:paraId="4A3A646E" w14:textId="572DD654" w:rsidR="00B715EF" w:rsidRPr="001460CA" w:rsidRDefault="00787948" w:rsidP="00DF76D3">
      <w:pPr>
        <w:pStyle w:val="NormalWeb"/>
        <w:spacing w:before="0" w:beforeAutospacing="0" w:after="0" w:afterAutospacing="0"/>
        <w:rPr>
          <w:rFonts w:asciiTheme="minorHAnsi" w:hAnsiTheme="minorHAnsi" w:cstheme="minorHAnsi"/>
        </w:rPr>
      </w:pPr>
      <w:r w:rsidRPr="001460CA">
        <w:rPr>
          <w:rFonts w:asciiTheme="minorHAnsi" w:hAnsiTheme="minorHAnsi" w:cstheme="minorHAnsi"/>
        </w:rPr>
        <w:t xml:space="preserve">Feasibility study of safety net program expansion for undocumented Washingtonians ($77,000) </w:t>
      </w:r>
    </w:p>
    <w:p w14:paraId="60EF468E" w14:textId="00E8EE8D" w:rsidR="00787948" w:rsidRPr="001460CA" w:rsidRDefault="00787948" w:rsidP="00DF76D3">
      <w:pPr>
        <w:pStyle w:val="NormalWeb"/>
        <w:spacing w:before="0" w:beforeAutospacing="0" w:after="0" w:afterAutospacing="0"/>
        <w:rPr>
          <w:rFonts w:asciiTheme="minorHAnsi" w:hAnsiTheme="minorHAnsi" w:cstheme="minorHAnsi"/>
        </w:rPr>
      </w:pPr>
      <w:r w:rsidRPr="001460CA">
        <w:rPr>
          <w:rFonts w:asciiTheme="minorHAnsi" w:hAnsiTheme="minorHAnsi" w:cstheme="minorHAnsi"/>
        </w:rPr>
        <w:t xml:space="preserve">Feasibility study of implementing a Universal Basic Income pilot project </w:t>
      </w:r>
      <w:r w:rsidRPr="001460CA">
        <w:rPr>
          <w:rFonts w:asciiTheme="minorHAnsi" w:hAnsiTheme="minorHAnsi" w:cstheme="minorHAnsi"/>
        </w:rPr>
        <w:t>($77,000)</w:t>
      </w:r>
      <w:r w:rsidRPr="001460CA">
        <w:rPr>
          <w:rFonts w:asciiTheme="minorHAnsi" w:hAnsiTheme="minorHAnsi" w:cstheme="minorHAnsi"/>
        </w:rPr>
        <w:t xml:space="preserve"> </w:t>
      </w:r>
    </w:p>
    <w:p w14:paraId="03144CBA" w14:textId="3CD02336" w:rsidR="00E13830" w:rsidRPr="001460CA" w:rsidRDefault="00E13830" w:rsidP="00DF76D3">
      <w:pPr>
        <w:pStyle w:val="NormalWeb"/>
        <w:spacing w:before="0" w:beforeAutospacing="0" w:after="0" w:afterAutospacing="0"/>
        <w:rPr>
          <w:rFonts w:asciiTheme="minorHAnsi" w:hAnsiTheme="minorHAnsi" w:cstheme="minorHAnsi"/>
        </w:rPr>
      </w:pPr>
    </w:p>
    <w:p w14:paraId="17E390F7" w14:textId="3A58B053" w:rsidR="00E13830" w:rsidRPr="007D5944" w:rsidRDefault="00E13830" w:rsidP="00DF76D3">
      <w:pPr>
        <w:pStyle w:val="NormalWeb"/>
        <w:spacing w:before="0" w:beforeAutospacing="0" w:after="0" w:afterAutospacing="0"/>
        <w:rPr>
          <w:rFonts w:asciiTheme="minorHAnsi" w:hAnsiTheme="minorHAnsi" w:cstheme="minorHAnsi"/>
          <w:sz w:val="28"/>
          <w:szCs w:val="28"/>
        </w:rPr>
      </w:pPr>
      <w:r w:rsidRPr="007D5944">
        <w:rPr>
          <w:rFonts w:asciiTheme="minorHAnsi" w:hAnsiTheme="minorHAnsi" w:cstheme="minorHAnsi"/>
          <w:b/>
          <w:sz w:val="28"/>
          <w:szCs w:val="28"/>
          <w:u w:val="single"/>
        </w:rPr>
        <w:t>Housing</w:t>
      </w:r>
      <w:r w:rsidRPr="007D5944">
        <w:rPr>
          <w:rFonts w:asciiTheme="minorHAnsi" w:hAnsiTheme="minorHAnsi" w:cstheme="minorHAnsi"/>
          <w:sz w:val="28"/>
          <w:szCs w:val="28"/>
        </w:rPr>
        <w:t xml:space="preserve">: </w:t>
      </w:r>
    </w:p>
    <w:p w14:paraId="75CAC625" w14:textId="77777777" w:rsidR="007D5944" w:rsidRDefault="007D5944" w:rsidP="00E13830">
      <w:pPr>
        <w:rPr>
          <w:rFonts w:cstheme="minorHAnsi"/>
        </w:rPr>
      </w:pPr>
    </w:p>
    <w:p w14:paraId="194F7E7D" w14:textId="1931E63D" w:rsidR="007D5944" w:rsidRPr="007D5944" w:rsidRDefault="00E13830" w:rsidP="00E13830">
      <w:pPr>
        <w:rPr>
          <w:rFonts w:eastAsia="Times New Roman" w:cstheme="minorHAnsi"/>
          <w:b/>
          <w:shd w:val="clear" w:color="auto" w:fill="FFFFFF"/>
        </w:rPr>
      </w:pPr>
      <w:r w:rsidRPr="007D5944">
        <w:rPr>
          <w:rFonts w:cstheme="minorHAnsi"/>
          <w:b/>
        </w:rPr>
        <w:t>Rent Assistance</w:t>
      </w:r>
      <w:r w:rsidR="007D5944">
        <w:rPr>
          <w:rFonts w:cstheme="minorHAnsi"/>
          <w:b/>
        </w:rPr>
        <w:t xml:space="preserve"> *</w:t>
      </w:r>
    </w:p>
    <w:p w14:paraId="5C9E2489" w14:textId="3964E09F" w:rsidR="00E13830" w:rsidRDefault="00E13830" w:rsidP="00E13830">
      <w:pPr>
        <w:rPr>
          <w:rFonts w:eastAsia="Times New Roman" w:cstheme="minorHAnsi"/>
          <w:shd w:val="clear" w:color="auto" w:fill="FFFFFF"/>
        </w:rPr>
      </w:pPr>
      <w:r w:rsidRPr="001460CA">
        <w:rPr>
          <w:rFonts w:eastAsia="Times New Roman" w:cstheme="minorHAnsi"/>
          <w:shd w:val="clear" w:color="auto" w:fill="FFFFFF"/>
        </w:rPr>
        <w:t xml:space="preserve">When the eviction moratorium is lifted, renters will still owe unpaid rent, and experts predict mass evictions of low-income households if more assistance is not provided. The governor's 2021 supplemental budget proposes spending $164 million for rental assistance between January </w:t>
      </w:r>
      <w:r w:rsidR="007D5944">
        <w:rPr>
          <w:rFonts w:eastAsia="Times New Roman" w:cstheme="minorHAnsi"/>
          <w:shd w:val="clear" w:color="auto" w:fill="FFFFFF"/>
        </w:rPr>
        <w:t xml:space="preserve">- </w:t>
      </w:r>
      <w:r w:rsidRPr="001460CA">
        <w:rPr>
          <w:rFonts w:eastAsia="Times New Roman" w:cstheme="minorHAnsi"/>
          <w:shd w:val="clear" w:color="auto" w:fill="FFFFFF"/>
        </w:rPr>
        <w:t>June of 2021. This funding will extend this rent assistance program through the 2021-</w:t>
      </w:r>
      <w:r w:rsidRPr="001460CA">
        <w:rPr>
          <w:rFonts w:eastAsia="Times New Roman" w:cstheme="minorHAnsi"/>
          <w:shd w:val="clear" w:color="auto" w:fill="FFFFFF"/>
        </w:rPr>
        <w:lastRenderedPageBreak/>
        <w:t>23 biennium, and will gradually wind down until the program plateaus at $12 million annually in June 2022. (</w:t>
      </w:r>
      <w:r w:rsidR="007D5944">
        <w:rPr>
          <w:rFonts w:eastAsia="Times New Roman" w:cstheme="minorHAnsi"/>
          <w:shd w:val="clear" w:color="auto" w:fill="FFFFFF"/>
        </w:rPr>
        <w:t xml:space="preserve">$164 million for 2021-23 biennium; </w:t>
      </w:r>
      <w:r w:rsidRPr="001460CA">
        <w:rPr>
          <w:rFonts w:eastAsia="Times New Roman" w:cstheme="minorHAnsi"/>
          <w:shd w:val="clear" w:color="auto" w:fill="FFFFFF"/>
        </w:rPr>
        <w:t xml:space="preserve">$328 million total) </w:t>
      </w:r>
    </w:p>
    <w:p w14:paraId="378A849F" w14:textId="16045448" w:rsidR="003E7E56" w:rsidRPr="001460CA" w:rsidRDefault="003E7E56" w:rsidP="00E13830">
      <w:pPr>
        <w:rPr>
          <w:rFonts w:eastAsia="Times New Roman" w:cstheme="minorHAnsi"/>
          <w:shd w:val="clear" w:color="auto" w:fill="FFFFFF"/>
        </w:rPr>
      </w:pPr>
    </w:p>
    <w:p w14:paraId="3F220DD8" w14:textId="6AF6B8FE" w:rsidR="003E7E56" w:rsidRPr="001460CA" w:rsidRDefault="003E7E56" w:rsidP="00E13830">
      <w:pPr>
        <w:rPr>
          <w:rFonts w:eastAsia="Times New Roman" w:cstheme="minorHAnsi"/>
          <w:b/>
          <w:shd w:val="clear" w:color="auto" w:fill="FFFFFF"/>
        </w:rPr>
      </w:pPr>
      <w:r w:rsidRPr="001460CA">
        <w:rPr>
          <w:rFonts w:eastAsia="Times New Roman" w:cstheme="minorHAnsi"/>
          <w:b/>
          <w:shd w:val="clear" w:color="auto" w:fill="FFFFFF"/>
        </w:rPr>
        <w:t>Housing Trust Fund</w:t>
      </w:r>
      <w:r w:rsidR="007D5944">
        <w:rPr>
          <w:rFonts w:eastAsia="Times New Roman" w:cstheme="minorHAnsi"/>
          <w:b/>
          <w:shd w:val="clear" w:color="auto" w:fill="FFFFFF"/>
        </w:rPr>
        <w:t xml:space="preserve"> *</w:t>
      </w:r>
    </w:p>
    <w:p w14:paraId="1F0147AC" w14:textId="1379DA42" w:rsidR="003E7E56" w:rsidRDefault="003E7E56" w:rsidP="00E13830">
      <w:pPr>
        <w:rPr>
          <w:rFonts w:eastAsia="Times New Roman" w:cstheme="minorHAnsi"/>
          <w:shd w:val="clear" w:color="auto" w:fill="FFFFFF"/>
        </w:rPr>
      </w:pPr>
      <w:r w:rsidRPr="001460CA">
        <w:rPr>
          <w:rFonts w:eastAsia="Times New Roman" w:cstheme="minorHAnsi"/>
          <w:shd w:val="clear" w:color="auto" w:fill="FFFFFF"/>
        </w:rPr>
        <w:t>Capital budget includes $</w:t>
      </w:r>
      <w:r w:rsidR="001460CA" w:rsidRPr="001460CA">
        <w:rPr>
          <w:rFonts w:eastAsia="Times New Roman" w:cstheme="minorHAnsi"/>
          <w:shd w:val="clear" w:color="auto" w:fill="FFFFFF"/>
        </w:rPr>
        <w:t>22</w:t>
      </w:r>
      <w:r w:rsidRPr="001460CA">
        <w:rPr>
          <w:rFonts w:eastAsia="Times New Roman" w:cstheme="minorHAnsi"/>
          <w:shd w:val="clear" w:color="auto" w:fill="FFFFFF"/>
        </w:rPr>
        <w:t xml:space="preserve">0 million to </w:t>
      </w:r>
      <w:r w:rsidR="001460CA" w:rsidRPr="001460CA">
        <w:rPr>
          <w:rFonts w:eastAsia="Times New Roman" w:cstheme="minorHAnsi"/>
          <w:shd w:val="clear" w:color="auto" w:fill="FFFFFF"/>
        </w:rPr>
        <w:t xml:space="preserve">build almost 3,400 affordable housing units to serve a broad spectrum of vulnerable populations, including people with chronic mental illness who need supportive housing and case management services, homeless families, youth, individual </w:t>
      </w:r>
      <w:proofErr w:type="spellStart"/>
      <w:r w:rsidR="001460CA" w:rsidRPr="001460CA">
        <w:rPr>
          <w:rFonts w:eastAsia="Times New Roman" w:cstheme="minorHAnsi"/>
          <w:shd w:val="clear" w:color="auto" w:fill="FFFFFF"/>
        </w:rPr>
        <w:t>adults,</w:t>
      </w:r>
      <w:proofErr w:type="spellEnd"/>
      <w:r w:rsidR="001460CA" w:rsidRPr="001460CA">
        <w:rPr>
          <w:rFonts w:eastAsia="Times New Roman" w:cstheme="minorHAnsi"/>
          <w:shd w:val="clear" w:color="auto" w:fill="FFFFFF"/>
        </w:rPr>
        <w:t xml:space="preserve"> and other targeted populations including veterans, farmworkers, seniors, and people with special needs.  </w:t>
      </w:r>
    </w:p>
    <w:p w14:paraId="06963607" w14:textId="4BA36237" w:rsidR="001460CA" w:rsidRPr="001460CA" w:rsidRDefault="001460CA" w:rsidP="00E13830">
      <w:pPr>
        <w:rPr>
          <w:rFonts w:eastAsia="Times New Roman" w:cstheme="minorHAnsi"/>
          <w:shd w:val="clear" w:color="auto" w:fill="FFFFFF"/>
        </w:rPr>
      </w:pPr>
    </w:p>
    <w:p w14:paraId="33A539AE" w14:textId="77777777" w:rsidR="001460CA" w:rsidRPr="007D5944" w:rsidRDefault="001460CA" w:rsidP="001460CA">
      <w:pPr>
        <w:pStyle w:val="NormalWeb"/>
        <w:spacing w:before="0" w:beforeAutospacing="0" w:after="0" w:afterAutospacing="0"/>
        <w:rPr>
          <w:rFonts w:asciiTheme="minorHAnsi" w:hAnsiTheme="minorHAnsi" w:cstheme="minorHAnsi"/>
          <w:sz w:val="28"/>
          <w:szCs w:val="28"/>
        </w:rPr>
      </w:pPr>
      <w:r w:rsidRPr="007D5944">
        <w:rPr>
          <w:rFonts w:asciiTheme="minorHAnsi" w:hAnsiTheme="minorHAnsi" w:cstheme="minorHAnsi"/>
          <w:b/>
          <w:sz w:val="28"/>
          <w:szCs w:val="28"/>
          <w:u w:val="single"/>
        </w:rPr>
        <w:t>Local Food Systems</w:t>
      </w:r>
      <w:r w:rsidRPr="007D5944">
        <w:rPr>
          <w:rFonts w:asciiTheme="minorHAnsi" w:hAnsiTheme="minorHAnsi" w:cstheme="minorHAnsi"/>
          <w:sz w:val="28"/>
          <w:szCs w:val="28"/>
        </w:rPr>
        <w:t xml:space="preserve">: </w:t>
      </w:r>
    </w:p>
    <w:p w14:paraId="64A2850D" w14:textId="77777777" w:rsidR="001460CA" w:rsidRPr="001460CA" w:rsidRDefault="001460CA" w:rsidP="001460CA">
      <w:pPr>
        <w:pStyle w:val="NormalWeb"/>
        <w:spacing w:before="0" w:beforeAutospacing="0" w:after="0" w:afterAutospacing="0"/>
        <w:rPr>
          <w:rFonts w:asciiTheme="minorHAnsi" w:hAnsiTheme="minorHAnsi" w:cstheme="minorHAnsi"/>
        </w:rPr>
      </w:pPr>
    </w:p>
    <w:p w14:paraId="49D73071" w14:textId="1623E781" w:rsidR="001460CA" w:rsidRPr="001460CA" w:rsidRDefault="001460CA" w:rsidP="001460CA">
      <w:pPr>
        <w:pStyle w:val="NormalWeb"/>
        <w:spacing w:before="0" w:beforeAutospacing="0" w:after="0" w:afterAutospacing="0"/>
        <w:rPr>
          <w:rFonts w:asciiTheme="minorHAnsi" w:hAnsiTheme="minorHAnsi" w:cstheme="minorHAnsi"/>
        </w:rPr>
      </w:pPr>
      <w:r w:rsidRPr="001460CA">
        <w:rPr>
          <w:rFonts w:asciiTheme="minorHAnsi" w:hAnsiTheme="minorHAnsi" w:cstheme="minorHAnsi"/>
          <w:b/>
        </w:rPr>
        <w:t>Food Policy Forum</w:t>
      </w:r>
      <w:r w:rsidRPr="001460CA">
        <w:rPr>
          <w:rFonts w:asciiTheme="minorHAnsi" w:hAnsiTheme="minorHAnsi" w:cstheme="minorHAnsi"/>
        </w:rPr>
        <w:t xml:space="preserve"> </w:t>
      </w:r>
      <w:r w:rsidR="007D5944">
        <w:rPr>
          <w:rFonts w:asciiTheme="minorHAnsi" w:hAnsiTheme="minorHAnsi" w:cstheme="minorHAnsi"/>
        </w:rPr>
        <w:t>*</w:t>
      </w:r>
    </w:p>
    <w:p w14:paraId="5F6A4E65" w14:textId="77777777" w:rsidR="001460CA" w:rsidRPr="001460CA" w:rsidRDefault="001460CA" w:rsidP="001460CA">
      <w:pPr>
        <w:rPr>
          <w:rFonts w:eastAsia="Times New Roman" w:cstheme="minorHAnsi"/>
          <w:shd w:val="clear" w:color="auto" w:fill="FFFFFF"/>
        </w:rPr>
      </w:pPr>
      <w:r w:rsidRPr="001460CA">
        <w:rPr>
          <w:rFonts w:eastAsia="Times New Roman" w:cstheme="minorHAnsi"/>
          <w:shd w:val="clear" w:color="auto" w:fill="FFFFFF"/>
        </w:rPr>
        <w:t xml:space="preserve">Funding will support staffing and facilitation of </w:t>
      </w:r>
      <w:r w:rsidRPr="00997494">
        <w:rPr>
          <w:rFonts w:eastAsia="Times New Roman" w:cstheme="minorHAnsi"/>
          <w:shd w:val="clear" w:color="auto" w:fill="FFFFFF"/>
        </w:rPr>
        <w:t>the Food Policy Forum</w:t>
      </w:r>
      <w:r w:rsidRPr="001460CA">
        <w:rPr>
          <w:rFonts w:eastAsia="Times New Roman" w:cstheme="minorHAnsi"/>
          <w:shd w:val="clear" w:color="auto" w:fill="FFFFFF"/>
        </w:rPr>
        <w:t>,</w:t>
      </w:r>
      <w:r w:rsidRPr="00997494">
        <w:rPr>
          <w:rFonts w:eastAsia="Times New Roman" w:cstheme="minorHAnsi"/>
          <w:shd w:val="clear" w:color="auto" w:fill="FFFFFF"/>
        </w:rPr>
        <w:t xml:space="preserve"> which </w:t>
      </w:r>
      <w:r w:rsidRPr="001460CA">
        <w:rPr>
          <w:rFonts w:eastAsia="Times New Roman" w:cstheme="minorHAnsi"/>
          <w:shd w:val="clear" w:color="auto" w:fill="FFFFFF"/>
        </w:rPr>
        <w:t>wa</w:t>
      </w:r>
      <w:r w:rsidRPr="00997494">
        <w:rPr>
          <w:rFonts w:eastAsia="Times New Roman" w:cstheme="minorHAnsi"/>
          <w:shd w:val="clear" w:color="auto" w:fill="FFFFFF"/>
        </w:rPr>
        <w:t xml:space="preserve">s created </w:t>
      </w:r>
      <w:r w:rsidRPr="001460CA">
        <w:rPr>
          <w:rFonts w:eastAsia="Times New Roman" w:cstheme="minorHAnsi"/>
          <w:shd w:val="clear" w:color="auto" w:fill="FFFFFF"/>
        </w:rPr>
        <w:t>by SB 6091</w:t>
      </w:r>
      <w:r w:rsidRPr="00997494">
        <w:rPr>
          <w:rFonts w:eastAsia="Times New Roman" w:cstheme="minorHAnsi"/>
          <w:shd w:val="clear" w:color="auto" w:fill="FFFFFF"/>
        </w:rPr>
        <w:t xml:space="preserve"> to improve the state's food syste</w:t>
      </w:r>
      <w:r w:rsidRPr="001460CA">
        <w:rPr>
          <w:rFonts w:eastAsia="Times New Roman" w:cstheme="minorHAnsi"/>
          <w:shd w:val="clear" w:color="auto" w:fill="FFFFFF"/>
        </w:rPr>
        <w:t xml:space="preserve">m. ($340,000) </w:t>
      </w:r>
    </w:p>
    <w:p w14:paraId="0C4E4F63" w14:textId="77777777" w:rsidR="001460CA" w:rsidRPr="001460CA" w:rsidRDefault="001460CA" w:rsidP="001460CA">
      <w:pPr>
        <w:rPr>
          <w:rFonts w:eastAsia="Times New Roman" w:cstheme="minorHAnsi"/>
        </w:rPr>
      </w:pPr>
    </w:p>
    <w:p w14:paraId="33484283" w14:textId="77777777" w:rsidR="001460CA" w:rsidRPr="001460CA" w:rsidRDefault="001460CA" w:rsidP="001460CA">
      <w:pPr>
        <w:pStyle w:val="NormalWeb"/>
        <w:spacing w:before="0" w:beforeAutospacing="0" w:after="0" w:afterAutospacing="0"/>
        <w:rPr>
          <w:rFonts w:asciiTheme="minorHAnsi" w:hAnsiTheme="minorHAnsi" w:cstheme="minorHAnsi"/>
          <w:b/>
        </w:rPr>
      </w:pPr>
      <w:r w:rsidRPr="001460CA">
        <w:rPr>
          <w:rFonts w:asciiTheme="minorHAnsi" w:hAnsiTheme="minorHAnsi" w:cstheme="minorHAnsi"/>
          <w:b/>
        </w:rPr>
        <w:t xml:space="preserve">Food supply chain resiliency </w:t>
      </w:r>
    </w:p>
    <w:p w14:paraId="762C623F" w14:textId="5EE9419D" w:rsidR="001460CA" w:rsidRPr="001460CA" w:rsidRDefault="001460CA" w:rsidP="001460CA">
      <w:pPr>
        <w:rPr>
          <w:rFonts w:cstheme="minorHAnsi"/>
        </w:rPr>
      </w:pPr>
      <w:r w:rsidRPr="001460CA">
        <w:rPr>
          <w:rFonts w:cstheme="minorHAnsi"/>
        </w:rPr>
        <w:t xml:space="preserve">WSDA funds to support food infrastructure and market access grants for farms, food processors and food distributors to pivot to new markets and business models. </w:t>
      </w:r>
      <w:r w:rsidRPr="00997494">
        <w:rPr>
          <w:rFonts w:eastAsia="Times New Roman" w:cstheme="minorHAnsi"/>
          <w:shd w:val="clear" w:color="auto" w:fill="FFFFFF"/>
        </w:rPr>
        <w:t>Many food supply businesses needed to adapt to new business model</w:t>
      </w:r>
      <w:r w:rsidR="007D5944">
        <w:rPr>
          <w:rFonts w:eastAsia="Times New Roman" w:cstheme="minorHAnsi"/>
          <w:shd w:val="clear" w:color="auto" w:fill="FFFFFF"/>
        </w:rPr>
        <w:t>s</w:t>
      </w:r>
      <w:r w:rsidRPr="00997494">
        <w:rPr>
          <w:rFonts w:eastAsia="Times New Roman" w:cstheme="minorHAnsi"/>
          <w:shd w:val="clear" w:color="auto" w:fill="FFFFFF"/>
        </w:rPr>
        <w:t xml:space="preserve"> during the pandemic. </w:t>
      </w:r>
      <w:r w:rsidRPr="001460CA">
        <w:rPr>
          <w:rFonts w:eastAsia="Times New Roman" w:cstheme="minorHAnsi"/>
          <w:shd w:val="clear" w:color="auto" w:fill="FFFFFF"/>
        </w:rPr>
        <w:t xml:space="preserve">($9.6 million) </w:t>
      </w:r>
    </w:p>
    <w:p w14:paraId="55FBB03F" w14:textId="6E171261" w:rsidR="001460CA" w:rsidRPr="001460CA" w:rsidRDefault="001460CA" w:rsidP="00E13830">
      <w:pPr>
        <w:rPr>
          <w:rFonts w:eastAsia="Times New Roman" w:cstheme="minorHAnsi"/>
          <w:shd w:val="clear" w:color="auto" w:fill="FFFFFF"/>
        </w:rPr>
      </w:pPr>
    </w:p>
    <w:p w14:paraId="06290296" w14:textId="797CC049" w:rsidR="001460CA" w:rsidRPr="007D5944" w:rsidRDefault="001460CA" w:rsidP="001460CA">
      <w:pPr>
        <w:pStyle w:val="NormalWeb"/>
        <w:spacing w:before="0" w:beforeAutospacing="0" w:after="0" w:afterAutospacing="0"/>
        <w:rPr>
          <w:rFonts w:asciiTheme="minorHAnsi" w:hAnsiTheme="minorHAnsi" w:cstheme="minorHAnsi"/>
          <w:sz w:val="28"/>
          <w:szCs w:val="28"/>
        </w:rPr>
      </w:pPr>
      <w:r w:rsidRPr="007D5944">
        <w:rPr>
          <w:rFonts w:asciiTheme="minorHAnsi" w:hAnsiTheme="minorHAnsi" w:cstheme="minorHAnsi"/>
          <w:b/>
          <w:sz w:val="28"/>
          <w:szCs w:val="28"/>
          <w:u w:val="single"/>
        </w:rPr>
        <w:t>Other investment</w:t>
      </w:r>
      <w:r w:rsidRPr="007D5944">
        <w:rPr>
          <w:rFonts w:asciiTheme="minorHAnsi" w:hAnsiTheme="minorHAnsi" w:cstheme="minorHAnsi"/>
          <w:b/>
          <w:sz w:val="28"/>
          <w:szCs w:val="28"/>
          <w:u w:val="single"/>
        </w:rPr>
        <w:t>s</w:t>
      </w:r>
      <w:r w:rsidRPr="007D5944">
        <w:rPr>
          <w:rFonts w:asciiTheme="minorHAnsi" w:hAnsiTheme="minorHAnsi" w:cstheme="minorHAnsi"/>
          <w:b/>
          <w:sz w:val="28"/>
          <w:szCs w:val="28"/>
          <w:u w:val="single"/>
        </w:rPr>
        <w:t xml:space="preserve"> that build on policies previously supported by AHNC</w:t>
      </w:r>
      <w:r w:rsidRPr="007D5944">
        <w:rPr>
          <w:rFonts w:asciiTheme="minorHAnsi" w:hAnsiTheme="minorHAnsi" w:cstheme="minorHAnsi"/>
          <w:sz w:val="28"/>
          <w:szCs w:val="28"/>
        </w:rPr>
        <w:t xml:space="preserve">: </w:t>
      </w:r>
    </w:p>
    <w:p w14:paraId="506D3305" w14:textId="77777777" w:rsidR="001460CA" w:rsidRPr="001460CA" w:rsidRDefault="001460CA" w:rsidP="001460CA">
      <w:pPr>
        <w:outlineLvl w:val="2"/>
        <w:rPr>
          <w:rFonts w:eastAsia="Times New Roman" w:cstheme="minorHAnsi"/>
          <w:b/>
        </w:rPr>
      </w:pPr>
    </w:p>
    <w:p w14:paraId="1C061E54" w14:textId="77777777" w:rsidR="007D5944" w:rsidRPr="00E13830" w:rsidRDefault="007D5944" w:rsidP="007D5944">
      <w:pPr>
        <w:outlineLvl w:val="2"/>
        <w:rPr>
          <w:rFonts w:eastAsia="Times New Roman" w:cstheme="minorHAnsi"/>
          <w:b/>
        </w:rPr>
      </w:pPr>
      <w:r>
        <w:rPr>
          <w:rFonts w:eastAsia="Times New Roman" w:cstheme="minorHAnsi"/>
          <w:b/>
        </w:rPr>
        <w:t xml:space="preserve">Support for </w:t>
      </w:r>
      <w:r w:rsidRPr="00E13830">
        <w:rPr>
          <w:rFonts w:eastAsia="Times New Roman" w:cstheme="minorHAnsi"/>
          <w:b/>
        </w:rPr>
        <w:t>Poverty Reduction Workgroup</w:t>
      </w:r>
      <w:r w:rsidRPr="00E13830">
        <w:rPr>
          <w:rFonts w:eastAsia="Times New Roman" w:cstheme="minorHAnsi"/>
        </w:rPr>
        <w:t xml:space="preserve"> </w:t>
      </w:r>
      <w:r w:rsidRPr="00E13830">
        <w:rPr>
          <w:rFonts w:eastAsia="Times New Roman" w:cstheme="minorHAnsi"/>
          <w:b/>
        </w:rPr>
        <w:t xml:space="preserve">Steering Committee  </w:t>
      </w:r>
    </w:p>
    <w:p w14:paraId="31C6420D" w14:textId="7291AA0C" w:rsidR="007D5944" w:rsidRPr="001460CA" w:rsidRDefault="007D5944" w:rsidP="007D5944">
      <w:pPr>
        <w:rPr>
          <w:rFonts w:eastAsia="Times New Roman" w:cstheme="minorHAnsi"/>
        </w:rPr>
      </w:pPr>
      <w:r w:rsidRPr="00E13830">
        <w:rPr>
          <w:rFonts w:eastAsia="Times New Roman" w:cstheme="minorHAnsi"/>
        </w:rPr>
        <w:t>In 2017, Gov</w:t>
      </w:r>
      <w:r>
        <w:rPr>
          <w:rFonts w:eastAsia="Times New Roman" w:cstheme="minorHAnsi"/>
        </w:rPr>
        <w:t>.</w:t>
      </w:r>
      <w:r w:rsidRPr="00E13830">
        <w:rPr>
          <w:rFonts w:eastAsia="Times New Roman" w:cstheme="minorHAnsi"/>
        </w:rPr>
        <w:t xml:space="preserve"> Inslee create</w:t>
      </w:r>
      <w:r>
        <w:rPr>
          <w:rFonts w:eastAsia="Times New Roman" w:cstheme="minorHAnsi"/>
        </w:rPr>
        <w:t xml:space="preserve">d (via </w:t>
      </w:r>
      <w:r w:rsidRPr="00E13830">
        <w:rPr>
          <w:rFonts w:eastAsia="Times New Roman" w:cstheme="minorHAnsi"/>
        </w:rPr>
        <w:t>Directive 17-13</w:t>
      </w:r>
      <w:r>
        <w:rPr>
          <w:rFonts w:eastAsia="Times New Roman" w:cstheme="minorHAnsi"/>
        </w:rPr>
        <w:t>)</w:t>
      </w:r>
      <w:r w:rsidRPr="00E13830">
        <w:rPr>
          <w:rFonts w:eastAsia="Times New Roman" w:cstheme="minorHAnsi"/>
        </w:rPr>
        <w:t xml:space="preserve">, an interagency Poverty Reduction Workgroup to develop a </w:t>
      </w:r>
      <w:hyperlink r:id="rId4" w:history="1">
        <w:r w:rsidRPr="007D5944">
          <w:rPr>
            <w:rStyle w:val="Hyperlink"/>
            <w:rFonts w:eastAsia="Times New Roman" w:cstheme="minorHAnsi"/>
          </w:rPr>
          <w:t>strategic plan to reduce poverty</w:t>
        </w:r>
      </w:hyperlink>
      <w:r w:rsidRPr="00E13830">
        <w:rPr>
          <w:rFonts w:eastAsia="Times New Roman" w:cstheme="minorHAnsi"/>
        </w:rPr>
        <w:t xml:space="preserve">, improve communities and make needed progress related to housing, health, employment and education. This workgroup consists of 10 local and state agencies and is co-led by </w:t>
      </w:r>
      <w:r>
        <w:rPr>
          <w:rFonts w:eastAsia="Times New Roman" w:cstheme="minorHAnsi"/>
        </w:rPr>
        <w:t>DSHS</w:t>
      </w:r>
      <w:r w:rsidRPr="00E13830">
        <w:rPr>
          <w:rFonts w:eastAsia="Times New Roman" w:cstheme="minorHAnsi"/>
        </w:rPr>
        <w:t xml:space="preserve">, </w:t>
      </w:r>
      <w:r>
        <w:rPr>
          <w:rFonts w:eastAsia="Times New Roman" w:cstheme="minorHAnsi"/>
        </w:rPr>
        <w:t xml:space="preserve">Dept of </w:t>
      </w:r>
      <w:r w:rsidRPr="00E13830">
        <w:rPr>
          <w:rFonts w:eastAsia="Times New Roman" w:cstheme="minorHAnsi"/>
        </w:rPr>
        <w:t xml:space="preserve">Commerce, and Employment Security. A steering committee of individuals experiencing poverty provide the valuable voice of lived experience to the workgroup. </w:t>
      </w:r>
      <w:r>
        <w:rPr>
          <w:rFonts w:eastAsia="Times New Roman" w:cstheme="minorHAnsi"/>
        </w:rPr>
        <w:t>This extends funding to</w:t>
      </w:r>
      <w:r w:rsidRPr="00E13830">
        <w:rPr>
          <w:rFonts w:eastAsia="Times New Roman" w:cstheme="minorHAnsi"/>
        </w:rPr>
        <w:t xml:space="preserve"> staff the steering committee and reimbursement </w:t>
      </w:r>
      <w:r>
        <w:rPr>
          <w:rFonts w:eastAsia="Times New Roman" w:cstheme="minorHAnsi"/>
        </w:rPr>
        <w:t>to</w:t>
      </w:r>
      <w:r w:rsidRPr="00E13830">
        <w:rPr>
          <w:rFonts w:eastAsia="Times New Roman" w:cstheme="minorHAnsi"/>
        </w:rPr>
        <w:t xml:space="preserve"> </w:t>
      </w:r>
      <w:r>
        <w:rPr>
          <w:rFonts w:eastAsia="Times New Roman" w:cstheme="minorHAnsi"/>
        </w:rPr>
        <w:t xml:space="preserve">participants for </w:t>
      </w:r>
      <w:r w:rsidRPr="00E13830">
        <w:rPr>
          <w:rFonts w:eastAsia="Times New Roman" w:cstheme="minorHAnsi"/>
        </w:rPr>
        <w:t>cost</w:t>
      </w:r>
      <w:r>
        <w:rPr>
          <w:rFonts w:eastAsia="Times New Roman" w:cstheme="minorHAnsi"/>
        </w:rPr>
        <w:t>s</w:t>
      </w:r>
      <w:r w:rsidRPr="00E13830">
        <w:rPr>
          <w:rFonts w:eastAsia="Times New Roman" w:cstheme="minorHAnsi"/>
        </w:rPr>
        <w:t xml:space="preserve"> of participating, including travel and childcare. (</w:t>
      </w:r>
      <w:r w:rsidRPr="001460CA">
        <w:rPr>
          <w:rFonts w:eastAsia="Times New Roman" w:cstheme="minorHAnsi"/>
        </w:rPr>
        <w:t>$200,000</w:t>
      </w:r>
      <w:r w:rsidRPr="00E13830">
        <w:rPr>
          <w:rFonts w:eastAsia="Times New Roman" w:cstheme="minorHAnsi"/>
        </w:rPr>
        <w:t>)</w:t>
      </w:r>
      <w:r w:rsidRPr="001460CA">
        <w:rPr>
          <w:rFonts w:eastAsia="Times New Roman" w:cstheme="minorHAnsi"/>
        </w:rPr>
        <w:t xml:space="preserve"> </w:t>
      </w:r>
    </w:p>
    <w:p w14:paraId="50AA70F4" w14:textId="77777777" w:rsidR="007D5944" w:rsidRDefault="007D5944" w:rsidP="001460CA">
      <w:pPr>
        <w:outlineLvl w:val="2"/>
        <w:rPr>
          <w:rFonts w:eastAsia="Times New Roman" w:cstheme="minorHAnsi"/>
          <w:b/>
        </w:rPr>
      </w:pPr>
    </w:p>
    <w:p w14:paraId="5191B24C" w14:textId="1DE0B5C8" w:rsidR="00E13830" w:rsidRPr="00E13830" w:rsidRDefault="00E13830" w:rsidP="001460CA">
      <w:pPr>
        <w:outlineLvl w:val="2"/>
        <w:rPr>
          <w:rFonts w:eastAsia="Times New Roman" w:cstheme="minorHAnsi"/>
          <w:b/>
        </w:rPr>
      </w:pPr>
      <w:r w:rsidRPr="00E13830">
        <w:rPr>
          <w:rFonts w:eastAsia="Times New Roman" w:cstheme="minorHAnsi"/>
          <w:b/>
        </w:rPr>
        <w:t xml:space="preserve">Economic Inclusion Grants </w:t>
      </w:r>
    </w:p>
    <w:p w14:paraId="3AC845D1" w14:textId="2F41E3ED" w:rsidR="00E13830" w:rsidRPr="001460CA" w:rsidRDefault="00590445" w:rsidP="00E13830">
      <w:pPr>
        <w:rPr>
          <w:rFonts w:eastAsia="Times New Roman" w:cstheme="minorHAnsi"/>
        </w:rPr>
      </w:pPr>
      <w:r w:rsidRPr="00E13830">
        <w:rPr>
          <w:rFonts w:eastAsia="Times New Roman" w:cstheme="minorHAnsi"/>
        </w:rPr>
        <w:t xml:space="preserve">Poverty Reduction Workgroup </w:t>
      </w:r>
      <w:r>
        <w:rPr>
          <w:rFonts w:eastAsia="Times New Roman" w:cstheme="minorHAnsi"/>
        </w:rPr>
        <w:t>g</w:t>
      </w:r>
      <w:bookmarkStart w:id="0" w:name="_GoBack"/>
      <w:bookmarkEnd w:id="0"/>
      <w:r w:rsidR="00E13830" w:rsidRPr="00E13830">
        <w:rPr>
          <w:rFonts w:eastAsia="Times New Roman" w:cstheme="minorHAnsi"/>
        </w:rPr>
        <w:t>rants to local communities to promote equity, economic inclusion, and a stable financial foundation for people experiencing poverty, with a particular focus on people of color and people in rural counties. Two large and one small community will receive pilot grant</w:t>
      </w:r>
      <w:r w:rsidR="007D5944">
        <w:rPr>
          <w:rFonts w:eastAsia="Times New Roman" w:cstheme="minorHAnsi"/>
        </w:rPr>
        <w:t>s; e</w:t>
      </w:r>
      <w:r w:rsidR="00E13830" w:rsidRPr="00E13830">
        <w:rPr>
          <w:rFonts w:eastAsia="Times New Roman" w:cstheme="minorHAnsi"/>
        </w:rPr>
        <w:t xml:space="preserve">ligible projects may include those from communities that have collaboratively identified a gap in their poverty reduction efforts, have identified a plan and cost to address the gap, and would benefit from a state investment </w:t>
      </w:r>
      <w:r w:rsidR="007D5944">
        <w:rPr>
          <w:rFonts w:eastAsia="Times New Roman" w:cstheme="minorHAnsi"/>
        </w:rPr>
        <w:t>for</w:t>
      </w:r>
      <w:r w:rsidR="00E13830" w:rsidRPr="00E13830">
        <w:rPr>
          <w:rFonts w:eastAsia="Times New Roman" w:cstheme="minorHAnsi"/>
        </w:rPr>
        <w:t xml:space="preserve"> a solution that is customized and sensitive to those most affected by poverty. (</w:t>
      </w:r>
      <w:r w:rsidR="00E13830" w:rsidRPr="001460CA">
        <w:rPr>
          <w:rFonts w:eastAsia="Times New Roman" w:cstheme="minorHAnsi"/>
        </w:rPr>
        <w:t>$500,000</w:t>
      </w:r>
      <w:r w:rsidR="00E13830" w:rsidRPr="00E13830">
        <w:rPr>
          <w:rFonts w:eastAsia="Times New Roman" w:cstheme="minorHAnsi"/>
        </w:rPr>
        <w:t>)</w:t>
      </w:r>
    </w:p>
    <w:sectPr w:rsidR="00E13830" w:rsidRPr="001460CA" w:rsidSect="00E84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13C"/>
    <w:rsid w:val="001460CA"/>
    <w:rsid w:val="00212347"/>
    <w:rsid w:val="003E7E56"/>
    <w:rsid w:val="004768B2"/>
    <w:rsid w:val="00590445"/>
    <w:rsid w:val="00787948"/>
    <w:rsid w:val="007D5944"/>
    <w:rsid w:val="00997494"/>
    <w:rsid w:val="009C7FF9"/>
    <w:rsid w:val="00A734DC"/>
    <w:rsid w:val="00B414E1"/>
    <w:rsid w:val="00B715EF"/>
    <w:rsid w:val="00C8649C"/>
    <w:rsid w:val="00CC45AE"/>
    <w:rsid w:val="00D0013C"/>
    <w:rsid w:val="00DF76D3"/>
    <w:rsid w:val="00E13830"/>
    <w:rsid w:val="00E84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083CC9"/>
  <w14:defaultImageDpi w14:val="32767"/>
  <w15:chartTrackingRefBased/>
  <w15:docId w15:val="{42F9328E-3990-E34A-93F6-A97900F5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E1383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013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0013C"/>
    <w:rPr>
      <w:color w:val="0563C1" w:themeColor="hyperlink"/>
      <w:u w:val="single"/>
    </w:rPr>
  </w:style>
  <w:style w:type="character" w:styleId="UnresolvedMention">
    <w:name w:val="Unresolved Mention"/>
    <w:basedOn w:val="DefaultParagraphFont"/>
    <w:uiPriority w:val="99"/>
    <w:rsid w:val="00D0013C"/>
    <w:rPr>
      <w:color w:val="605E5C"/>
      <w:shd w:val="clear" w:color="auto" w:fill="E1DFDD"/>
    </w:rPr>
  </w:style>
  <w:style w:type="character" w:styleId="FollowedHyperlink">
    <w:name w:val="FollowedHyperlink"/>
    <w:basedOn w:val="DefaultParagraphFont"/>
    <w:uiPriority w:val="99"/>
    <w:semiHidden/>
    <w:unhideWhenUsed/>
    <w:rsid w:val="00DF76D3"/>
    <w:rPr>
      <w:color w:val="954F72" w:themeColor="followedHyperlink"/>
      <w:u w:val="single"/>
    </w:rPr>
  </w:style>
  <w:style w:type="character" w:customStyle="1" w:styleId="apple-converted-space">
    <w:name w:val="apple-converted-space"/>
    <w:basedOn w:val="DefaultParagraphFont"/>
    <w:rsid w:val="00E13830"/>
  </w:style>
  <w:style w:type="character" w:customStyle="1" w:styleId="Heading3Char">
    <w:name w:val="Heading 3 Char"/>
    <w:basedOn w:val="DefaultParagraphFont"/>
    <w:link w:val="Heading3"/>
    <w:uiPriority w:val="9"/>
    <w:rsid w:val="00E1383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5865">
      <w:bodyDiv w:val="1"/>
      <w:marLeft w:val="0"/>
      <w:marRight w:val="0"/>
      <w:marTop w:val="0"/>
      <w:marBottom w:val="0"/>
      <w:divBdr>
        <w:top w:val="none" w:sz="0" w:space="0" w:color="auto"/>
        <w:left w:val="none" w:sz="0" w:space="0" w:color="auto"/>
        <w:bottom w:val="none" w:sz="0" w:space="0" w:color="auto"/>
        <w:right w:val="none" w:sz="0" w:space="0" w:color="auto"/>
      </w:divBdr>
    </w:div>
    <w:div w:id="266624546">
      <w:bodyDiv w:val="1"/>
      <w:marLeft w:val="0"/>
      <w:marRight w:val="0"/>
      <w:marTop w:val="0"/>
      <w:marBottom w:val="0"/>
      <w:divBdr>
        <w:top w:val="none" w:sz="0" w:space="0" w:color="auto"/>
        <w:left w:val="none" w:sz="0" w:space="0" w:color="auto"/>
        <w:bottom w:val="none" w:sz="0" w:space="0" w:color="auto"/>
        <w:right w:val="none" w:sz="0" w:space="0" w:color="auto"/>
      </w:divBdr>
      <w:divsChild>
        <w:div w:id="1299652263">
          <w:marLeft w:val="0"/>
          <w:marRight w:val="0"/>
          <w:marTop w:val="0"/>
          <w:marBottom w:val="0"/>
          <w:divBdr>
            <w:top w:val="none" w:sz="0" w:space="0" w:color="auto"/>
            <w:left w:val="none" w:sz="0" w:space="0" w:color="auto"/>
            <w:bottom w:val="none" w:sz="0" w:space="0" w:color="auto"/>
            <w:right w:val="none" w:sz="0" w:space="0" w:color="auto"/>
          </w:divBdr>
          <w:divsChild>
            <w:div w:id="217935742">
              <w:marLeft w:val="0"/>
              <w:marRight w:val="0"/>
              <w:marTop w:val="0"/>
              <w:marBottom w:val="0"/>
              <w:divBdr>
                <w:top w:val="none" w:sz="0" w:space="0" w:color="auto"/>
                <w:left w:val="none" w:sz="0" w:space="0" w:color="auto"/>
                <w:bottom w:val="none" w:sz="0" w:space="0" w:color="auto"/>
                <w:right w:val="none" w:sz="0" w:space="0" w:color="auto"/>
              </w:divBdr>
              <w:divsChild>
                <w:div w:id="1689405886">
                  <w:marLeft w:val="0"/>
                  <w:marRight w:val="0"/>
                  <w:marTop w:val="0"/>
                  <w:marBottom w:val="0"/>
                  <w:divBdr>
                    <w:top w:val="none" w:sz="0" w:space="0" w:color="auto"/>
                    <w:left w:val="none" w:sz="0" w:space="0" w:color="auto"/>
                    <w:bottom w:val="none" w:sz="0" w:space="0" w:color="auto"/>
                    <w:right w:val="none" w:sz="0" w:space="0" w:color="auto"/>
                  </w:divBdr>
                  <w:divsChild>
                    <w:div w:id="20715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77824">
      <w:bodyDiv w:val="1"/>
      <w:marLeft w:val="0"/>
      <w:marRight w:val="0"/>
      <w:marTop w:val="0"/>
      <w:marBottom w:val="0"/>
      <w:divBdr>
        <w:top w:val="none" w:sz="0" w:space="0" w:color="auto"/>
        <w:left w:val="none" w:sz="0" w:space="0" w:color="auto"/>
        <w:bottom w:val="none" w:sz="0" w:space="0" w:color="auto"/>
        <w:right w:val="none" w:sz="0" w:space="0" w:color="auto"/>
      </w:divBdr>
      <w:divsChild>
        <w:div w:id="1303079604">
          <w:marLeft w:val="0"/>
          <w:marRight w:val="0"/>
          <w:marTop w:val="0"/>
          <w:marBottom w:val="0"/>
          <w:divBdr>
            <w:top w:val="none" w:sz="0" w:space="0" w:color="auto"/>
            <w:left w:val="none" w:sz="0" w:space="0" w:color="auto"/>
            <w:bottom w:val="none" w:sz="0" w:space="0" w:color="auto"/>
            <w:right w:val="none" w:sz="0" w:space="0" w:color="auto"/>
          </w:divBdr>
          <w:divsChild>
            <w:div w:id="1159808153">
              <w:marLeft w:val="0"/>
              <w:marRight w:val="0"/>
              <w:marTop w:val="0"/>
              <w:marBottom w:val="0"/>
              <w:divBdr>
                <w:top w:val="none" w:sz="0" w:space="0" w:color="auto"/>
                <w:left w:val="none" w:sz="0" w:space="0" w:color="auto"/>
                <w:bottom w:val="none" w:sz="0" w:space="0" w:color="auto"/>
                <w:right w:val="none" w:sz="0" w:space="0" w:color="auto"/>
              </w:divBdr>
              <w:divsChild>
                <w:div w:id="1131167920">
                  <w:marLeft w:val="0"/>
                  <w:marRight w:val="0"/>
                  <w:marTop w:val="0"/>
                  <w:marBottom w:val="0"/>
                  <w:divBdr>
                    <w:top w:val="none" w:sz="0" w:space="0" w:color="auto"/>
                    <w:left w:val="none" w:sz="0" w:space="0" w:color="auto"/>
                    <w:bottom w:val="none" w:sz="0" w:space="0" w:color="auto"/>
                    <w:right w:val="none" w:sz="0" w:space="0" w:color="auto"/>
                  </w:divBdr>
                  <w:divsChild>
                    <w:div w:id="17569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048055">
      <w:bodyDiv w:val="1"/>
      <w:marLeft w:val="0"/>
      <w:marRight w:val="0"/>
      <w:marTop w:val="0"/>
      <w:marBottom w:val="0"/>
      <w:divBdr>
        <w:top w:val="none" w:sz="0" w:space="0" w:color="auto"/>
        <w:left w:val="none" w:sz="0" w:space="0" w:color="auto"/>
        <w:bottom w:val="none" w:sz="0" w:space="0" w:color="auto"/>
        <w:right w:val="none" w:sz="0" w:space="0" w:color="auto"/>
      </w:divBdr>
      <w:divsChild>
        <w:div w:id="1594774758">
          <w:marLeft w:val="0"/>
          <w:marRight w:val="0"/>
          <w:marTop w:val="0"/>
          <w:marBottom w:val="0"/>
          <w:divBdr>
            <w:top w:val="none" w:sz="0" w:space="0" w:color="auto"/>
            <w:left w:val="none" w:sz="0" w:space="0" w:color="auto"/>
            <w:bottom w:val="none" w:sz="0" w:space="0" w:color="auto"/>
            <w:right w:val="none" w:sz="0" w:space="0" w:color="auto"/>
          </w:divBdr>
          <w:divsChild>
            <w:div w:id="1330057903">
              <w:marLeft w:val="0"/>
              <w:marRight w:val="0"/>
              <w:marTop w:val="0"/>
              <w:marBottom w:val="0"/>
              <w:divBdr>
                <w:top w:val="none" w:sz="0" w:space="0" w:color="auto"/>
                <w:left w:val="none" w:sz="0" w:space="0" w:color="auto"/>
                <w:bottom w:val="none" w:sz="0" w:space="0" w:color="auto"/>
                <w:right w:val="none" w:sz="0" w:space="0" w:color="auto"/>
              </w:divBdr>
              <w:divsChild>
                <w:div w:id="566500853">
                  <w:marLeft w:val="0"/>
                  <w:marRight w:val="0"/>
                  <w:marTop w:val="0"/>
                  <w:marBottom w:val="0"/>
                  <w:divBdr>
                    <w:top w:val="none" w:sz="0" w:space="0" w:color="auto"/>
                    <w:left w:val="none" w:sz="0" w:space="0" w:color="auto"/>
                    <w:bottom w:val="none" w:sz="0" w:space="0" w:color="auto"/>
                    <w:right w:val="none" w:sz="0" w:space="0" w:color="auto"/>
                  </w:divBdr>
                  <w:divsChild>
                    <w:div w:id="841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29456">
      <w:bodyDiv w:val="1"/>
      <w:marLeft w:val="0"/>
      <w:marRight w:val="0"/>
      <w:marTop w:val="0"/>
      <w:marBottom w:val="0"/>
      <w:divBdr>
        <w:top w:val="none" w:sz="0" w:space="0" w:color="auto"/>
        <w:left w:val="none" w:sz="0" w:space="0" w:color="auto"/>
        <w:bottom w:val="none" w:sz="0" w:space="0" w:color="auto"/>
        <w:right w:val="none" w:sz="0" w:space="0" w:color="auto"/>
      </w:divBdr>
      <w:divsChild>
        <w:div w:id="913011267">
          <w:marLeft w:val="0"/>
          <w:marRight w:val="0"/>
          <w:marTop w:val="0"/>
          <w:marBottom w:val="0"/>
          <w:divBdr>
            <w:top w:val="none" w:sz="0" w:space="0" w:color="auto"/>
            <w:left w:val="none" w:sz="0" w:space="0" w:color="auto"/>
            <w:bottom w:val="none" w:sz="0" w:space="0" w:color="auto"/>
            <w:right w:val="none" w:sz="0" w:space="0" w:color="auto"/>
          </w:divBdr>
          <w:divsChild>
            <w:div w:id="1169171250">
              <w:marLeft w:val="0"/>
              <w:marRight w:val="0"/>
              <w:marTop w:val="0"/>
              <w:marBottom w:val="0"/>
              <w:divBdr>
                <w:top w:val="none" w:sz="0" w:space="0" w:color="auto"/>
                <w:left w:val="none" w:sz="0" w:space="0" w:color="auto"/>
                <w:bottom w:val="none" w:sz="0" w:space="0" w:color="auto"/>
                <w:right w:val="none" w:sz="0" w:space="0" w:color="auto"/>
              </w:divBdr>
              <w:divsChild>
                <w:div w:id="321738239">
                  <w:marLeft w:val="0"/>
                  <w:marRight w:val="0"/>
                  <w:marTop w:val="0"/>
                  <w:marBottom w:val="0"/>
                  <w:divBdr>
                    <w:top w:val="none" w:sz="0" w:space="0" w:color="auto"/>
                    <w:left w:val="none" w:sz="0" w:space="0" w:color="auto"/>
                    <w:bottom w:val="none" w:sz="0" w:space="0" w:color="auto"/>
                    <w:right w:val="none" w:sz="0" w:space="0" w:color="auto"/>
                  </w:divBdr>
                  <w:divsChild>
                    <w:div w:id="12847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274219">
      <w:bodyDiv w:val="1"/>
      <w:marLeft w:val="0"/>
      <w:marRight w:val="0"/>
      <w:marTop w:val="0"/>
      <w:marBottom w:val="0"/>
      <w:divBdr>
        <w:top w:val="none" w:sz="0" w:space="0" w:color="auto"/>
        <w:left w:val="none" w:sz="0" w:space="0" w:color="auto"/>
        <w:bottom w:val="none" w:sz="0" w:space="0" w:color="auto"/>
        <w:right w:val="none" w:sz="0" w:space="0" w:color="auto"/>
      </w:divBdr>
      <w:divsChild>
        <w:div w:id="1496533355">
          <w:marLeft w:val="0"/>
          <w:marRight w:val="0"/>
          <w:marTop w:val="0"/>
          <w:marBottom w:val="0"/>
          <w:divBdr>
            <w:top w:val="none" w:sz="0" w:space="0" w:color="auto"/>
            <w:left w:val="none" w:sz="0" w:space="0" w:color="auto"/>
            <w:bottom w:val="none" w:sz="0" w:space="0" w:color="auto"/>
            <w:right w:val="none" w:sz="0" w:space="0" w:color="auto"/>
          </w:divBdr>
          <w:divsChild>
            <w:div w:id="325741234">
              <w:marLeft w:val="0"/>
              <w:marRight w:val="0"/>
              <w:marTop w:val="0"/>
              <w:marBottom w:val="0"/>
              <w:divBdr>
                <w:top w:val="none" w:sz="0" w:space="0" w:color="auto"/>
                <w:left w:val="none" w:sz="0" w:space="0" w:color="auto"/>
                <w:bottom w:val="none" w:sz="0" w:space="0" w:color="auto"/>
                <w:right w:val="none" w:sz="0" w:space="0" w:color="auto"/>
              </w:divBdr>
              <w:divsChild>
                <w:div w:id="1351446149">
                  <w:marLeft w:val="0"/>
                  <w:marRight w:val="0"/>
                  <w:marTop w:val="0"/>
                  <w:marBottom w:val="0"/>
                  <w:divBdr>
                    <w:top w:val="none" w:sz="0" w:space="0" w:color="auto"/>
                    <w:left w:val="none" w:sz="0" w:space="0" w:color="auto"/>
                    <w:bottom w:val="none" w:sz="0" w:space="0" w:color="auto"/>
                    <w:right w:val="none" w:sz="0" w:space="0" w:color="auto"/>
                  </w:divBdr>
                  <w:divsChild>
                    <w:div w:id="14923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917753">
      <w:bodyDiv w:val="1"/>
      <w:marLeft w:val="0"/>
      <w:marRight w:val="0"/>
      <w:marTop w:val="0"/>
      <w:marBottom w:val="0"/>
      <w:divBdr>
        <w:top w:val="none" w:sz="0" w:space="0" w:color="auto"/>
        <w:left w:val="none" w:sz="0" w:space="0" w:color="auto"/>
        <w:bottom w:val="none" w:sz="0" w:space="0" w:color="auto"/>
        <w:right w:val="none" w:sz="0" w:space="0" w:color="auto"/>
      </w:divBdr>
      <w:divsChild>
        <w:div w:id="1594900495">
          <w:marLeft w:val="0"/>
          <w:marRight w:val="0"/>
          <w:marTop w:val="0"/>
          <w:marBottom w:val="0"/>
          <w:divBdr>
            <w:top w:val="none" w:sz="0" w:space="0" w:color="auto"/>
            <w:left w:val="none" w:sz="0" w:space="0" w:color="auto"/>
            <w:bottom w:val="none" w:sz="0" w:space="0" w:color="auto"/>
            <w:right w:val="none" w:sz="0" w:space="0" w:color="auto"/>
          </w:divBdr>
        </w:div>
      </w:divsChild>
    </w:div>
    <w:div w:id="852189303">
      <w:bodyDiv w:val="1"/>
      <w:marLeft w:val="0"/>
      <w:marRight w:val="0"/>
      <w:marTop w:val="0"/>
      <w:marBottom w:val="0"/>
      <w:divBdr>
        <w:top w:val="none" w:sz="0" w:space="0" w:color="auto"/>
        <w:left w:val="none" w:sz="0" w:space="0" w:color="auto"/>
        <w:bottom w:val="none" w:sz="0" w:space="0" w:color="auto"/>
        <w:right w:val="none" w:sz="0" w:space="0" w:color="auto"/>
      </w:divBdr>
      <w:divsChild>
        <w:div w:id="1119490104">
          <w:marLeft w:val="0"/>
          <w:marRight w:val="0"/>
          <w:marTop w:val="0"/>
          <w:marBottom w:val="0"/>
          <w:divBdr>
            <w:top w:val="none" w:sz="0" w:space="0" w:color="auto"/>
            <w:left w:val="none" w:sz="0" w:space="0" w:color="auto"/>
            <w:bottom w:val="none" w:sz="0" w:space="0" w:color="auto"/>
            <w:right w:val="none" w:sz="0" w:space="0" w:color="auto"/>
          </w:divBdr>
          <w:divsChild>
            <w:div w:id="1764645949">
              <w:marLeft w:val="0"/>
              <w:marRight w:val="0"/>
              <w:marTop w:val="0"/>
              <w:marBottom w:val="0"/>
              <w:divBdr>
                <w:top w:val="none" w:sz="0" w:space="0" w:color="auto"/>
                <w:left w:val="none" w:sz="0" w:space="0" w:color="auto"/>
                <w:bottom w:val="none" w:sz="0" w:space="0" w:color="auto"/>
                <w:right w:val="none" w:sz="0" w:space="0" w:color="auto"/>
              </w:divBdr>
              <w:divsChild>
                <w:div w:id="507863857">
                  <w:marLeft w:val="0"/>
                  <w:marRight w:val="0"/>
                  <w:marTop w:val="0"/>
                  <w:marBottom w:val="0"/>
                  <w:divBdr>
                    <w:top w:val="none" w:sz="0" w:space="0" w:color="auto"/>
                    <w:left w:val="none" w:sz="0" w:space="0" w:color="auto"/>
                    <w:bottom w:val="none" w:sz="0" w:space="0" w:color="auto"/>
                    <w:right w:val="none" w:sz="0" w:space="0" w:color="auto"/>
                  </w:divBdr>
                  <w:divsChild>
                    <w:div w:id="2232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06716">
      <w:bodyDiv w:val="1"/>
      <w:marLeft w:val="0"/>
      <w:marRight w:val="0"/>
      <w:marTop w:val="0"/>
      <w:marBottom w:val="0"/>
      <w:divBdr>
        <w:top w:val="none" w:sz="0" w:space="0" w:color="auto"/>
        <w:left w:val="none" w:sz="0" w:space="0" w:color="auto"/>
        <w:bottom w:val="none" w:sz="0" w:space="0" w:color="auto"/>
        <w:right w:val="none" w:sz="0" w:space="0" w:color="auto"/>
      </w:divBdr>
      <w:divsChild>
        <w:div w:id="574319308">
          <w:marLeft w:val="0"/>
          <w:marRight w:val="0"/>
          <w:marTop w:val="0"/>
          <w:marBottom w:val="0"/>
          <w:divBdr>
            <w:top w:val="none" w:sz="0" w:space="0" w:color="auto"/>
            <w:left w:val="none" w:sz="0" w:space="0" w:color="auto"/>
            <w:bottom w:val="none" w:sz="0" w:space="0" w:color="auto"/>
            <w:right w:val="none" w:sz="0" w:space="0" w:color="auto"/>
          </w:divBdr>
          <w:divsChild>
            <w:div w:id="1997605119">
              <w:marLeft w:val="0"/>
              <w:marRight w:val="0"/>
              <w:marTop w:val="0"/>
              <w:marBottom w:val="0"/>
              <w:divBdr>
                <w:top w:val="none" w:sz="0" w:space="0" w:color="auto"/>
                <w:left w:val="none" w:sz="0" w:space="0" w:color="auto"/>
                <w:bottom w:val="none" w:sz="0" w:space="0" w:color="auto"/>
                <w:right w:val="none" w:sz="0" w:space="0" w:color="auto"/>
              </w:divBdr>
              <w:divsChild>
                <w:div w:id="1440681231">
                  <w:marLeft w:val="0"/>
                  <w:marRight w:val="0"/>
                  <w:marTop w:val="0"/>
                  <w:marBottom w:val="0"/>
                  <w:divBdr>
                    <w:top w:val="none" w:sz="0" w:space="0" w:color="auto"/>
                    <w:left w:val="none" w:sz="0" w:space="0" w:color="auto"/>
                    <w:bottom w:val="none" w:sz="0" w:space="0" w:color="auto"/>
                    <w:right w:val="none" w:sz="0" w:space="0" w:color="auto"/>
                  </w:divBdr>
                  <w:divsChild>
                    <w:div w:id="18685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32368">
      <w:bodyDiv w:val="1"/>
      <w:marLeft w:val="0"/>
      <w:marRight w:val="0"/>
      <w:marTop w:val="0"/>
      <w:marBottom w:val="0"/>
      <w:divBdr>
        <w:top w:val="none" w:sz="0" w:space="0" w:color="auto"/>
        <w:left w:val="none" w:sz="0" w:space="0" w:color="auto"/>
        <w:bottom w:val="none" w:sz="0" w:space="0" w:color="auto"/>
        <w:right w:val="none" w:sz="0" w:space="0" w:color="auto"/>
      </w:divBdr>
    </w:div>
    <w:div w:id="1064258168">
      <w:bodyDiv w:val="1"/>
      <w:marLeft w:val="0"/>
      <w:marRight w:val="0"/>
      <w:marTop w:val="0"/>
      <w:marBottom w:val="0"/>
      <w:divBdr>
        <w:top w:val="none" w:sz="0" w:space="0" w:color="auto"/>
        <w:left w:val="none" w:sz="0" w:space="0" w:color="auto"/>
        <w:bottom w:val="none" w:sz="0" w:space="0" w:color="auto"/>
        <w:right w:val="none" w:sz="0" w:space="0" w:color="auto"/>
      </w:divBdr>
    </w:div>
    <w:div w:id="1219172987">
      <w:bodyDiv w:val="1"/>
      <w:marLeft w:val="0"/>
      <w:marRight w:val="0"/>
      <w:marTop w:val="0"/>
      <w:marBottom w:val="0"/>
      <w:divBdr>
        <w:top w:val="none" w:sz="0" w:space="0" w:color="auto"/>
        <w:left w:val="none" w:sz="0" w:space="0" w:color="auto"/>
        <w:bottom w:val="none" w:sz="0" w:space="0" w:color="auto"/>
        <w:right w:val="none" w:sz="0" w:space="0" w:color="auto"/>
      </w:divBdr>
      <w:divsChild>
        <w:div w:id="448594315">
          <w:marLeft w:val="0"/>
          <w:marRight w:val="0"/>
          <w:marTop w:val="0"/>
          <w:marBottom w:val="0"/>
          <w:divBdr>
            <w:top w:val="none" w:sz="0" w:space="0" w:color="auto"/>
            <w:left w:val="none" w:sz="0" w:space="0" w:color="auto"/>
            <w:bottom w:val="none" w:sz="0" w:space="0" w:color="auto"/>
            <w:right w:val="none" w:sz="0" w:space="0" w:color="auto"/>
          </w:divBdr>
        </w:div>
      </w:divsChild>
    </w:div>
    <w:div w:id="1405058588">
      <w:bodyDiv w:val="1"/>
      <w:marLeft w:val="0"/>
      <w:marRight w:val="0"/>
      <w:marTop w:val="0"/>
      <w:marBottom w:val="0"/>
      <w:divBdr>
        <w:top w:val="none" w:sz="0" w:space="0" w:color="auto"/>
        <w:left w:val="none" w:sz="0" w:space="0" w:color="auto"/>
        <w:bottom w:val="none" w:sz="0" w:space="0" w:color="auto"/>
        <w:right w:val="none" w:sz="0" w:space="0" w:color="auto"/>
      </w:divBdr>
      <w:divsChild>
        <w:div w:id="1412770327">
          <w:marLeft w:val="0"/>
          <w:marRight w:val="0"/>
          <w:marTop w:val="0"/>
          <w:marBottom w:val="0"/>
          <w:divBdr>
            <w:top w:val="none" w:sz="0" w:space="0" w:color="auto"/>
            <w:left w:val="none" w:sz="0" w:space="0" w:color="auto"/>
            <w:bottom w:val="none" w:sz="0" w:space="0" w:color="auto"/>
            <w:right w:val="none" w:sz="0" w:space="0" w:color="auto"/>
          </w:divBdr>
          <w:divsChild>
            <w:div w:id="2124420947">
              <w:marLeft w:val="0"/>
              <w:marRight w:val="0"/>
              <w:marTop w:val="0"/>
              <w:marBottom w:val="0"/>
              <w:divBdr>
                <w:top w:val="none" w:sz="0" w:space="0" w:color="auto"/>
                <w:left w:val="none" w:sz="0" w:space="0" w:color="auto"/>
                <w:bottom w:val="none" w:sz="0" w:space="0" w:color="auto"/>
                <w:right w:val="none" w:sz="0" w:space="0" w:color="auto"/>
              </w:divBdr>
              <w:divsChild>
                <w:div w:id="785850941">
                  <w:marLeft w:val="0"/>
                  <w:marRight w:val="0"/>
                  <w:marTop w:val="0"/>
                  <w:marBottom w:val="0"/>
                  <w:divBdr>
                    <w:top w:val="none" w:sz="0" w:space="0" w:color="auto"/>
                    <w:left w:val="none" w:sz="0" w:space="0" w:color="auto"/>
                    <w:bottom w:val="none" w:sz="0" w:space="0" w:color="auto"/>
                    <w:right w:val="none" w:sz="0" w:space="0" w:color="auto"/>
                  </w:divBdr>
                  <w:divsChild>
                    <w:div w:id="387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88124">
      <w:bodyDiv w:val="1"/>
      <w:marLeft w:val="0"/>
      <w:marRight w:val="0"/>
      <w:marTop w:val="0"/>
      <w:marBottom w:val="0"/>
      <w:divBdr>
        <w:top w:val="none" w:sz="0" w:space="0" w:color="auto"/>
        <w:left w:val="none" w:sz="0" w:space="0" w:color="auto"/>
        <w:bottom w:val="none" w:sz="0" w:space="0" w:color="auto"/>
        <w:right w:val="none" w:sz="0" w:space="0" w:color="auto"/>
      </w:divBdr>
      <w:divsChild>
        <w:div w:id="834339742">
          <w:marLeft w:val="0"/>
          <w:marRight w:val="0"/>
          <w:marTop w:val="0"/>
          <w:marBottom w:val="0"/>
          <w:divBdr>
            <w:top w:val="none" w:sz="0" w:space="0" w:color="auto"/>
            <w:left w:val="none" w:sz="0" w:space="0" w:color="auto"/>
            <w:bottom w:val="none" w:sz="0" w:space="0" w:color="auto"/>
            <w:right w:val="none" w:sz="0" w:space="0" w:color="auto"/>
          </w:divBdr>
          <w:divsChild>
            <w:div w:id="400753532">
              <w:marLeft w:val="0"/>
              <w:marRight w:val="0"/>
              <w:marTop w:val="0"/>
              <w:marBottom w:val="0"/>
              <w:divBdr>
                <w:top w:val="none" w:sz="0" w:space="0" w:color="auto"/>
                <w:left w:val="none" w:sz="0" w:space="0" w:color="auto"/>
                <w:bottom w:val="none" w:sz="0" w:space="0" w:color="auto"/>
                <w:right w:val="none" w:sz="0" w:space="0" w:color="auto"/>
              </w:divBdr>
              <w:divsChild>
                <w:div w:id="337196984">
                  <w:marLeft w:val="0"/>
                  <w:marRight w:val="0"/>
                  <w:marTop w:val="0"/>
                  <w:marBottom w:val="0"/>
                  <w:divBdr>
                    <w:top w:val="none" w:sz="0" w:space="0" w:color="auto"/>
                    <w:left w:val="none" w:sz="0" w:space="0" w:color="auto"/>
                    <w:bottom w:val="none" w:sz="0" w:space="0" w:color="auto"/>
                    <w:right w:val="none" w:sz="0" w:space="0" w:color="auto"/>
                  </w:divBdr>
                  <w:divsChild>
                    <w:div w:id="8684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85673">
      <w:bodyDiv w:val="1"/>
      <w:marLeft w:val="0"/>
      <w:marRight w:val="0"/>
      <w:marTop w:val="0"/>
      <w:marBottom w:val="0"/>
      <w:divBdr>
        <w:top w:val="none" w:sz="0" w:space="0" w:color="auto"/>
        <w:left w:val="none" w:sz="0" w:space="0" w:color="auto"/>
        <w:bottom w:val="none" w:sz="0" w:space="0" w:color="auto"/>
        <w:right w:val="none" w:sz="0" w:space="0" w:color="auto"/>
      </w:divBdr>
      <w:divsChild>
        <w:div w:id="178471926">
          <w:marLeft w:val="0"/>
          <w:marRight w:val="0"/>
          <w:marTop w:val="0"/>
          <w:marBottom w:val="0"/>
          <w:divBdr>
            <w:top w:val="none" w:sz="0" w:space="0" w:color="auto"/>
            <w:left w:val="none" w:sz="0" w:space="0" w:color="auto"/>
            <w:bottom w:val="none" w:sz="0" w:space="0" w:color="auto"/>
            <w:right w:val="none" w:sz="0" w:space="0" w:color="auto"/>
          </w:divBdr>
          <w:divsChild>
            <w:div w:id="878320872">
              <w:marLeft w:val="0"/>
              <w:marRight w:val="0"/>
              <w:marTop w:val="0"/>
              <w:marBottom w:val="0"/>
              <w:divBdr>
                <w:top w:val="none" w:sz="0" w:space="0" w:color="auto"/>
                <w:left w:val="none" w:sz="0" w:space="0" w:color="auto"/>
                <w:bottom w:val="none" w:sz="0" w:space="0" w:color="auto"/>
                <w:right w:val="none" w:sz="0" w:space="0" w:color="auto"/>
              </w:divBdr>
              <w:divsChild>
                <w:div w:id="2025352985">
                  <w:marLeft w:val="0"/>
                  <w:marRight w:val="0"/>
                  <w:marTop w:val="0"/>
                  <w:marBottom w:val="0"/>
                  <w:divBdr>
                    <w:top w:val="none" w:sz="0" w:space="0" w:color="auto"/>
                    <w:left w:val="none" w:sz="0" w:space="0" w:color="auto"/>
                    <w:bottom w:val="none" w:sz="0" w:space="0" w:color="auto"/>
                    <w:right w:val="none" w:sz="0" w:space="0" w:color="auto"/>
                  </w:divBdr>
                  <w:divsChild>
                    <w:div w:id="982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225934">
      <w:bodyDiv w:val="1"/>
      <w:marLeft w:val="0"/>
      <w:marRight w:val="0"/>
      <w:marTop w:val="0"/>
      <w:marBottom w:val="0"/>
      <w:divBdr>
        <w:top w:val="none" w:sz="0" w:space="0" w:color="auto"/>
        <w:left w:val="none" w:sz="0" w:space="0" w:color="auto"/>
        <w:bottom w:val="none" w:sz="0" w:space="0" w:color="auto"/>
        <w:right w:val="none" w:sz="0" w:space="0" w:color="auto"/>
      </w:divBdr>
      <w:divsChild>
        <w:div w:id="640616328">
          <w:marLeft w:val="0"/>
          <w:marRight w:val="0"/>
          <w:marTop w:val="0"/>
          <w:marBottom w:val="0"/>
          <w:divBdr>
            <w:top w:val="none" w:sz="0" w:space="0" w:color="auto"/>
            <w:left w:val="none" w:sz="0" w:space="0" w:color="auto"/>
            <w:bottom w:val="none" w:sz="0" w:space="0" w:color="auto"/>
            <w:right w:val="none" w:sz="0" w:space="0" w:color="auto"/>
          </w:divBdr>
          <w:divsChild>
            <w:div w:id="1876238606">
              <w:marLeft w:val="0"/>
              <w:marRight w:val="0"/>
              <w:marTop w:val="0"/>
              <w:marBottom w:val="0"/>
              <w:divBdr>
                <w:top w:val="none" w:sz="0" w:space="0" w:color="auto"/>
                <w:left w:val="none" w:sz="0" w:space="0" w:color="auto"/>
                <w:bottom w:val="none" w:sz="0" w:space="0" w:color="auto"/>
                <w:right w:val="none" w:sz="0" w:space="0" w:color="auto"/>
              </w:divBdr>
              <w:divsChild>
                <w:div w:id="1544051141">
                  <w:marLeft w:val="0"/>
                  <w:marRight w:val="0"/>
                  <w:marTop w:val="0"/>
                  <w:marBottom w:val="0"/>
                  <w:divBdr>
                    <w:top w:val="none" w:sz="0" w:space="0" w:color="auto"/>
                    <w:left w:val="none" w:sz="0" w:space="0" w:color="auto"/>
                    <w:bottom w:val="none" w:sz="0" w:space="0" w:color="auto"/>
                    <w:right w:val="none" w:sz="0" w:space="0" w:color="auto"/>
                  </w:divBdr>
                  <w:divsChild>
                    <w:div w:id="21359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58699">
      <w:bodyDiv w:val="1"/>
      <w:marLeft w:val="0"/>
      <w:marRight w:val="0"/>
      <w:marTop w:val="0"/>
      <w:marBottom w:val="0"/>
      <w:divBdr>
        <w:top w:val="none" w:sz="0" w:space="0" w:color="auto"/>
        <w:left w:val="none" w:sz="0" w:space="0" w:color="auto"/>
        <w:bottom w:val="none" w:sz="0" w:space="0" w:color="auto"/>
        <w:right w:val="none" w:sz="0" w:space="0" w:color="auto"/>
      </w:divBdr>
    </w:div>
    <w:div w:id="1887334499">
      <w:bodyDiv w:val="1"/>
      <w:marLeft w:val="0"/>
      <w:marRight w:val="0"/>
      <w:marTop w:val="0"/>
      <w:marBottom w:val="0"/>
      <w:divBdr>
        <w:top w:val="none" w:sz="0" w:space="0" w:color="auto"/>
        <w:left w:val="none" w:sz="0" w:space="0" w:color="auto"/>
        <w:bottom w:val="none" w:sz="0" w:space="0" w:color="auto"/>
        <w:right w:val="none" w:sz="0" w:space="0" w:color="auto"/>
      </w:divBdr>
      <w:divsChild>
        <w:div w:id="112868469">
          <w:marLeft w:val="0"/>
          <w:marRight w:val="0"/>
          <w:marTop w:val="0"/>
          <w:marBottom w:val="0"/>
          <w:divBdr>
            <w:top w:val="none" w:sz="0" w:space="0" w:color="auto"/>
            <w:left w:val="none" w:sz="0" w:space="0" w:color="auto"/>
            <w:bottom w:val="none" w:sz="0" w:space="0" w:color="auto"/>
            <w:right w:val="none" w:sz="0" w:space="0" w:color="auto"/>
          </w:divBdr>
          <w:divsChild>
            <w:div w:id="403112183">
              <w:marLeft w:val="0"/>
              <w:marRight w:val="0"/>
              <w:marTop w:val="0"/>
              <w:marBottom w:val="0"/>
              <w:divBdr>
                <w:top w:val="none" w:sz="0" w:space="0" w:color="auto"/>
                <w:left w:val="none" w:sz="0" w:space="0" w:color="auto"/>
                <w:bottom w:val="none" w:sz="0" w:space="0" w:color="auto"/>
                <w:right w:val="none" w:sz="0" w:space="0" w:color="auto"/>
              </w:divBdr>
              <w:divsChild>
                <w:div w:id="1129397636">
                  <w:marLeft w:val="0"/>
                  <w:marRight w:val="0"/>
                  <w:marTop w:val="0"/>
                  <w:marBottom w:val="0"/>
                  <w:divBdr>
                    <w:top w:val="none" w:sz="0" w:space="0" w:color="auto"/>
                    <w:left w:val="none" w:sz="0" w:space="0" w:color="auto"/>
                    <w:bottom w:val="none" w:sz="0" w:space="0" w:color="auto"/>
                    <w:right w:val="none" w:sz="0" w:space="0" w:color="auto"/>
                  </w:divBdr>
                  <w:divsChild>
                    <w:div w:id="8785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69121">
      <w:bodyDiv w:val="1"/>
      <w:marLeft w:val="0"/>
      <w:marRight w:val="0"/>
      <w:marTop w:val="0"/>
      <w:marBottom w:val="0"/>
      <w:divBdr>
        <w:top w:val="none" w:sz="0" w:space="0" w:color="auto"/>
        <w:left w:val="none" w:sz="0" w:space="0" w:color="auto"/>
        <w:bottom w:val="none" w:sz="0" w:space="0" w:color="auto"/>
        <w:right w:val="none" w:sz="0" w:space="0" w:color="auto"/>
      </w:divBdr>
      <w:divsChild>
        <w:div w:id="555898445">
          <w:marLeft w:val="0"/>
          <w:marRight w:val="0"/>
          <w:marTop w:val="0"/>
          <w:marBottom w:val="0"/>
          <w:divBdr>
            <w:top w:val="none" w:sz="0" w:space="0" w:color="auto"/>
            <w:left w:val="none" w:sz="0" w:space="0" w:color="auto"/>
            <w:bottom w:val="none" w:sz="0" w:space="0" w:color="auto"/>
            <w:right w:val="none" w:sz="0" w:space="0" w:color="auto"/>
          </w:divBdr>
          <w:divsChild>
            <w:div w:id="277420635">
              <w:marLeft w:val="0"/>
              <w:marRight w:val="0"/>
              <w:marTop w:val="0"/>
              <w:marBottom w:val="0"/>
              <w:divBdr>
                <w:top w:val="none" w:sz="0" w:space="0" w:color="auto"/>
                <w:left w:val="none" w:sz="0" w:space="0" w:color="auto"/>
                <w:bottom w:val="none" w:sz="0" w:space="0" w:color="auto"/>
                <w:right w:val="none" w:sz="0" w:space="0" w:color="auto"/>
              </w:divBdr>
              <w:divsChild>
                <w:div w:id="253823681">
                  <w:marLeft w:val="0"/>
                  <w:marRight w:val="0"/>
                  <w:marTop w:val="0"/>
                  <w:marBottom w:val="0"/>
                  <w:divBdr>
                    <w:top w:val="none" w:sz="0" w:space="0" w:color="auto"/>
                    <w:left w:val="none" w:sz="0" w:space="0" w:color="auto"/>
                    <w:bottom w:val="none" w:sz="0" w:space="0" w:color="auto"/>
                    <w:right w:val="none" w:sz="0" w:space="0" w:color="auto"/>
                  </w:divBdr>
                  <w:divsChild>
                    <w:div w:id="11542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09876">
      <w:bodyDiv w:val="1"/>
      <w:marLeft w:val="0"/>
      <w:marRight w:val="0"/>
      <w:marTop w:val="0"/>
      <w:marBottom w:val="0"/>
      <w:divBdr>
        <w:top w:val="none" w:sz="0" w:space="0" w:color="auto"/>
        <w:left w:val="none" w:sz="0" w:space="0" w:color="auto"/>
        <w:bottom w:val="none" w:sz="0" w:space="0" w:color="auto"/>
        <w:right w:val="none" w:sz="0" w:space="0" w:color="auto"/>
      </w:divBdr>
    </w:div>
    <w:div w:id="2031223189">
      <w:bodyDiv w:val="1"/>
      <w:marLeft w:val="0"/>
      <w:marRight w:val="0"/>
      <w:marTop w:val="0"/>
      <w:marBottom w:val="0"/>
      <w:divBdr>
        <w:top w:val="none" w:sz="0" w:space="0" w:color="auto"/>
        <w:left w:val="none" w:sz="0" w:space="0" w:color="auto"/>
        <w:bottom w:val="none" w:sz="0" w:space="0" w:color="auto"/>
        <w:right w:val="none" w:sz="0" w:space="0" w:color="auto"/>
      </w:divBdr>
      <w:divsChild>
        <w:div w:id="1363170880">
          <w:marLeft w:val="0"/>
          <w:marRight w:val="0"/>
          <w:marTop w:val="0"/>
          <w:marBottom w:val="0"/>
          <w:divBdr>
            <w:top w:val="none" w:sz="0" w:space="0" w:color="auto"/>
            <w:left w:val="none" w:sz="0" w:space="0" w:color="auto"/>
            <w:bottom w:val="none" w:sz="0" w:space="0" w:color="auto"/>
            <w:right w:val="none" w:sz="0" w:space="0" w:color="auto"/>
          </w:divBdr>
          <w:divsChild>
            <w:div w:id="557935786">
              <w:marLeft w:val="0"/>
              <w:marRight w:val="0"/>
              <w:marTop w:val="0"/>
              <w:marBottom w:val="0"/>
              <w:divBdr>
                <w:top w:val="none" w:sz="0" w:space="0" w:color="auto"/>
                <w:left w:val="none" w:sz="0" w:space="0" w:color="auto"/>
                <w:bottom w:val="none" w:sz="0" w:space="0" w:color="auto"/>
                <w:right w:val="none" w:sz="0" w:space="0" w:color="auto"/>
              </w:divBdr>
              <w:divsChild>
                <w:div w:id="685208962">
                  <w:marLeft w:val="0"/>
                  <w:marRight w:val="0"/>
                  <w:marTop w:val="0"/>
                  <w:marBottom w:val="0"/>
                  <w:divBdr>
                    <w:top w:val="none" w:sz="0" w:space="0" w:color="auto"/>
                    <w:left w:val="none" w:sz="0" w:space="0" w:color="auto"/>
                    <w:bottom w:val="none" w:sz="0" w:space="0" w:color="auto"/>
                    <w:right w:val="none" w:sz="0" w:space="0" w:color="auto"/>
                  </w:divBdr>
                  <w:divsChild>
                    <w:div w:id="16990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ismantlepovertyinw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895</TotalTime>
  <Pages>3</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Lane</dc:creator>
  <cp:keywords/>
  <dc:description/>
  <cp:lastModifiedBy>Claire Lane</cp:lastModifiedBy>
  <cp:revision>2</cp:revision>
  <dcterms:created xsi:type="dcterms:W3CDTF">2020-12-17T22:50:00Z</dcterms:created>
  <dcterms:modified xsi:type="dcterms:W3CDTF">2020-12-18T20:11:00Z</dcterms:modified>
</cp:coreProperties>
</file>